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2DA41" w14:textId="35CE163F" w:rsidR="001E1C37" w:rsidRPr="001E1C37" w:rsidRDefault="001E1C37" w:rsidP="001E1C37">
      <w:pPr>
        <w:ind w:left="4536"/>
        <w:contextualSpacing/>
        <w:rPr>
          <w:rFonts w:ascii="Aptos" w:eastAsia="Aptos" w:hAnsi="Aptos"/>
          <w:color w:val="000000"/>
          <w:kern w:val="2"/>
          <w:lang w:eastAsia="en-US"/>
        </w:rPr>
      </w:pPr>
      <w:bookmarkStart w:id="0" w:name="_Hlk127185207"/>
      <w:r w:rsidRPr="001E1C37">
        <w:rPr>
          <w:rFonts w:ascii="Aptos" w:eastAsia="Aptos" w:hAnsi="Aptos"/>
          <w:color w:val="000000"/>
          <w:kern w:val="2"/>
          <w:lang w:eastAsia="en-US"/>
        </w:rPr>
        <w:t xml:space="preserve">Приложение № </w:t>
      </w:r>
      <w:r>
        <w:rPr>
          <w:rFonts w:ascii="Aptos" w:eastAsia="Aptos" w:hAnsi="Aptos"/>
          <w:color w:val="000000"/>
          <w:kern w:val="2"/>
          <w:lang w:eastAsia="en-US"/>
        </w:rPr>
        <w:t>7</w:t>
      </w:r>
    </w:p>
    <w:p w14:paraId="079BD692" w14:textId="77777777" w:rsidR="001E1C37" w:rsidRPr="001E1C37" w:rsidRDefault="001E1C37" w:rsidP="001E1C37">
      <w:pPr>
        <w:ind w:left="4536"/>
        <w:contextualSpacing/>
        <w:rPr>
          <w:rFonts w:ascii="Aptos" w:eastAsia="Aptos" w:hAnsi="Aptos"/>
          <w:kern w:val="2"/>
          <w:lang w:eastAsia="en-US"/>
        </w:rPr>
      </w:pPr>
      <w:r w:rsidRPr="001E1C37">
        <w:rPr>
          <w:rFonts w:ascii="Aptos" w:eastAsia="Aptos" w:hAnsi="Aptos"/>
          <w:color w:val="000000"/>
          <w:kern w:val="2"/>
          <w:lang w:eastAsia="en-US"/>
        </w:rPr>
        <w:t xml:space="preserve">к распоряжению </w:t>
      </w:r>
      <w:r w:rsidRPr="001E1C37">
        <w:rPr>
          <w:rFonts w:ascii="Aptos" w:eastAsia="Aptos" w:hAnsi="Aptos"/>
          <w:kern w:val="2"/>
          <w:lang w:eastAsia="en-US"/>
        </w:rPr>
        <w:t>Ассоциации «Национальное объединение строителей»</w:t>
      </w:r>
    </w:p>
    <w:p w14:paraId="0083422F" w14:textId="77777777" w:rsidR="001E1C37" w:rsidRPr="001E1C37" w:rsidRDefault="001E1C37" w:rsidP="001E1C37">
      <w:pPr>
        <w:ind w:left="4536"/>
        <w:contextualSpacing/>
        <w:rPr>
          <w:rFonts w:ascii="Aptos" w:eastAsia="Aptos" w:hAnsi="Aptos"/>
          <w:kern w:val="2"/>
          <w:lang w:eastAsia="en-US"/>
        </w:rPr>
      </w:pPr>
      <w:r w:rsidRPr="001E1C37">
        <w:rPr>
          <w:rFonts w:ascii="Aptos" w:eastAsia="Aptos" w:hAnsi="Aptos"/>
          <w:kern w:val="2"/>
          <w:lang w:eastAsia="en-US"/>
        </w:rPr>
        <w:t>от «___» ________ 20___ г. № ___</w:t>
      </w:r>
    </w:p>
    <w:p w14:paraId="30EB81C3" w14:textId="2DEE06B8" w:rsidR="004C20FB" w:rsidRPr="00DA1932" w:rsidRDefault="00567BA4" w:rsidP="004C20FB">
      <w:pPr>
        <w:spacing w:line="276" w:lineRule="auto"/>
        <w:jc w:val="center"/>
        <w:rPr>
          <w:rFonts w:ascii="Verdana" w:eastAsia="Calibri" w:hAnsi="Verdana" w:cs="Arial"/>
        </w:rPr>
      </w:pPr>
      <w:r>
        <w:rPr>
          <w:rFonts w:ascii="Verdana" w:hAnsi="Verdana"/>
          <w:noProof/>
        </w:rPr>
        <w:pict w14:anchorId="4D659A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0.35pt;margin-top:25.25pt;width:141.2pt;height:138.9pt;z-index:-251655680;mso-wrap-edited:t;mso-position-horizontal-relative:text;mso-position-vertical-relative:text;mso-width-relative:page;mso-height-relative:page" wrapcoords="-47 0 -47 21552 14282 14823 21600 0 -47 0">
            <v:imagedata r:id="rId8" o:title="шветной"/>
            <w10:wrap type="tight"/>
          </v:shape>
        </w:pict>
      </w:r>
    </w:p>
    <w:p w14:paraId="55DDD8D3" w14:textId="501BB1D7" w:rsidR="004C20FB" w:rsidRPr="00DA1932" w:rsidRDefault="005E0BDB" w:rsidP="004C20FB">
      <w:pPr>
        <w:spacing w:line="276" w:lineRule="auto"/>
        <w:jc w:val="center"/>
        <w:rPr>
          <w:rFonts w:ascii="Verdana" w:eastAsia="Calibri" w:hAnsi="Verdana" w:cs="Arial"/>
        </w:rPr>
      </w:pPr>
      <w:r w:rsidRPr="00DA1932">
        <w:rPr>
          <w:rFonts w:ascii="Verdana" w:hAnsi="Verdana" w:cs="Arial"/>
          <w:b/>
          <w:noProof/>
          <w:color w:val="1F3864" w:themeColor="accent1" w:themeShade="80"/>
        </w:rPr>
        <w:drawing>
          <wp:anchor distT="0" distB="0" distL="114300" distR="114300" simplePos="0" relativeHeight="251655680" behindDoc="1" locked="0" layoutInCell="1" allowOverlap="1" wp14:anchorId="5C5862E6" wp14:editId="029932BE">
            <wp:simplePos x="0" y="0"/>
            <wp:positionH relativeFrom="margin">
              <wp:align>right</wp:align>
            </wp:positionH>
            <wp:positionV relativeFrom="page">
              <wp:posOffset>1489710</wp:posOffset>
            </wp:positionV>
            <wp:extent cx="1410970" cy="906780"/>
            <wp:effectExtent l="0" t="0" r="0" b="7620"/>
            <wp:wrapTight wrapText="bothSides">
              <wp:wrapPolygon edited="0">
                <wp:start x="9624" y="0"/>
                <wp:lineTo x="1458" y="7261"/>
                <wp:lineTo x="0" y="9529"/>
                <wp:lineTo x="0" y="21328"/>
                <wp:lineTo x="21289" y="21328"/>
                <wp:lineTo x="21289" y="7261"/>
                <wp:lineTo x="19831" y="7261"/>
                <wp:lineTo x="11665" y="0"/>
                <wp:lineTo x="9624" y="0"/>
              </wp:wrapPolygon>
            </wp:wrapTight>
            <wp:docPr id="3" name="Рисунок 3" descr="Изображение выглядит как Шрифт, текст, снимок экрана, Граф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Шрифт, текст, снимок экрана, Графи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90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D3FF54" w14:textId="77777777" w:rsidR="004C20FB" w:rsidRPr="00DA1932" w:rsidRDefault="004C20FB" w:rsidP="004C20FB">
      <w:pPr>
        <w:spacing w:line="276" w:lineRule="auto"/>
        <w:jc w:val="center"/>
        <w:rPr>
          <w:rFonts w:ascii="Verdana" w:eastAsia="Calibri" w:hAnsi="Verdana" w:cs="Arial"/>
        </w:rPr>
      </w:pPr>
    </w:p>
    <w:p w14:paraId="71F709D6" w14:textId="77777777" w:rsidR="004C20FB" w:rsidRPr="00DA1932" w:rsidRDefault="004C20FB" w:rsidP="004C20FB">
      <w:pPr>
        <w:spacing w:line="276" w:lineRule="auto"/>
        <w:rPr>
          <w:rFonts w:ascii="Verdana" w:eastAsia="Calibri" w:hAnsi="Verdana" w:cs="Arial"/>
        </w:rPr>
      </w:pPr>
    </w:p>
    <w:p w14:paraId="2D414C28" w14:textId="5DC5C367" w:rsidR="004C20FB" w:rsidRPr="00DA1932" w:rsidRDefault="004C20FB" w:rsidP="004C20FB">
      <w:pPr>
        <w:spacing w:line="276" w:lineRule="auto"/>
        <w:jc w:val="center"/>
        <w:rPr>
          <w:rFonts w:ascii="Verdana" w:eastAsia="Calibri" w:hAnsi="Verdana" w:cs="Arial"/>
        </w:rPr>
      </w:pPr>
    </w:p>
    <w:p w14:paraId="06E636F7" w14:textId="48D74E76" w:rsidR="00170BA8" w:rsidRPr="00DA1932" w:rsidRDefault="00170BA8" w:rsidP="004C20FB">
      <w:pPr>
        <w:spacing w:line="276" w:lineRule="auto"/>
        <w:jc w:val="center"/>
        <w:rPr>
          <w:rFonts w:ascii="Verdana" w:eastAsia="Calibri" w:hAnsi="Verdana" w:cs="Arial"/>
        </w:rPr>
      </w:pPr>
    </w:p>
    <w:p w14:paraId="06E9EF92" w14:textId="1FFD7AC3" w:rsidR="00170BA8" w:rsidRPr="00DA1932" w:rsidRDefault="00170BA8" w:rsidP="004C20FB">
      <w:pPr>
        <w:spacing w:line="276" w:lineRule="auto"/>
        <w:jc w:val="center"/>
        <w:rPr>
          <w:rFonts w:ascii="Verdana" w:eastAsia="Calibri" w:hAnsi="Verdana" w:cs="Arial"/>
        </w:rPr>
      </w:pPr>
    </w:p>
    <w:p w14:paraId="5A5B3D7D" w14:textId="67204919" w:rsidR="00170BA8" w:rsidRPr="00DA1932" w:rsidRDefault="00170BA8" w:rsidP="004C20FB">
      <w:pPr>
        <w:spacing w:line="276" w:lineRule="auto"/>
        <w:jc w:val="center"/>
        <w:rPr>
          <w:rFonts w:ascii="Verdana" w:eastAsia="Calibri" w:hAnsi="Verdana" w:cs="Arial"/>
        </w:rPr>
      </w:pPr>
    </w:p>
    <w:p w14:paraId="5CA14495" w14:textId="77777777" w:rsidR="00170BA8" w:rsidRPr="00DA1932" w:rsidRDefault="00170BA8" w:rsidP="004C20FB">
      <w:pPr>
        <w:spacing w:line="276" w:lineRule="auto"/>
        <w:jc w:val="center"/>
        <w:rPr>
          <w:rFonts w:ascii="Verdana" w:eastAsia="Calibri" w:hAnsi="Verdana" w:cs="Arial"/>
        </w:rPr>
      </w:pPr>
    </w:p>
    <w:p w14:paraId="42DCF0D6" w14:textId="77777777" w:rsidR="00DA1932" w:rsidRDefault="00DA1932" w:rsidP="00170BA8">
      <w:pPr>
        <w:spacing w:line="276" w:lineRule="auto"/>
        <w:ind w:left="-851"/>
        <w:jc w:val="center"/>
        <w:rPr>
          <w:rFonts w:ascii="Verdana" w:eastAsia="Calibri" w:hAnsi="Verdana" w:cs="Arial"/>
          <w:b/>
          <w:bCs/>
          <w:sz w:val="40"/>
          <w:szCs w:val="40"/>
        </w:rPr>
      </w:pPr>
      <w:bookmarkStart w:id="1" w:name="_Hlk127370600"/>
    </w:p>
    <w:p w14:paraId="31100900" w14:textId="77777777" w:rsidR="00DA1932" w:rsidRDefault="00DA1932" w:rsidP="00170BA8">
      <w:pPr>
        <w:spacing w:line="276" w:lineRule="auto"/>
        <w:ind w:left="-851"/>
        <w:jc w:val="center"/>
        <w:rPr>
          <w:rFonts w:ascii="Verdana" w:eastAsia="Calibri" w:hAnsi="Verdana" w:cs="Arial"/>
          <w:b/>
          <w:bCs/>
          <w:sz w:val="40"/>
          <w:szCs w:val="40"/>
        </w:rPr>
      </w:pPr>
    </w:p>
    <w:p w14:paraId="4F3614DF" w14:textId="77777777" w:rsidR="00DA1932" w:rsidRDefault="00DA1932" w:rsidP="00170BA8">
      <w:pPr>
        <w:spacing w:line="276" w:lineRule="auto"/>
        <w:ind w:left="-851"/>
        <w:jc w:val="center"/>
        <w:rPr>
          <w:rFonts w:ascii="Verdana" w:eastAsia="Calibri" w:hAnsi="Verdana" w:cs="Arial"/>
          <w:b/>
          <w:bCs/>
          <w:sz w:val="40"/>
          <w:szCs w:val="40"/>
        </w:rPr>
      </w:pPr>
    </w:p>
    <w:p w14:paraId="68CBA0FA" w14:textId="77777777" w:rsidR="00DA1932" w:rsidRDefault="00DA1932" w:rsidP="00170BA8">
      <w:pPr>
        <w:spacing w:line="276" w:lineRule="auto"/>
        <w:ind w:left="-851"/>
        <w:jc w:val="center"/>
        <w:rPr>
          <w:rFonts w:ascii="Verdana" w:eastAsia="Calibri" w:hAnsi="Verdana" w:cs="Arial"/>
          <w:b/>
          <w:bCs/>
          <w:sz w:val="40"/>
          <w:szCs w:val="40"/>
        </w:rPr>
      </w:pPr>
    </w:p>
    <w:p w14:paraId="66EB7B39" w14:textId="77777777" w:rsidR="00DA1932" w:rsidRDefault="00DA1932" w:rsidP="00170BA8">
      <w:pPr>
        <w:spacing w:line="276" w:lineRule="auto"/>
        <w:ind w:left="-851"/>
        <w:jc w:val="center"/>
        <w:rPr>
          <w:rFonts w:ascii="Verdana" w:eastAsia="Calibri" w:hAnsi="Verdana" w:cs="Arial"/>
          <w:b/>
          <w:bCs/>
          <w:sz w:val="40"/>
          <w:szCs w:val="40"/>
        </w:rPr>
      </w:pPr>
    </w:p>
    <w:p w14:paraId="72E322D4" w14:textId="77777777" w:rsidR="00DA1932" w:rsidRDefault="00DA1932" w:rsidP="00170BA8">
      <w:pPr>
        <w:spacing w:line="276" w:lineRule="auto"/>
        <w:ind w:left="-851"/>
        <w:jc w:val="center"/>
        <w:rPr>
          <w:rFonts w:ascii="Verdana" w:eastAsia="Calibri" w:hAnsi="Verdana" w:cs="Arial"/>
          <w:b/>
          <w:bCs/>
          <w:sz w:val="40"/>
          <w:szCs w:val="40"/>
        </w:rPr>
      </w:pPr>
    </w:p>
    <w:p w14:paraId="3D136649" w14:textId="77777777" w:rsidR="004C20FB" w:rsidRPr="00DA1932" w:rsidRDefault="004C20FB" w:rsidP="00170BA8">
      <w:pPr>
        <w:spacing w:line="276" w:lineRule="auto"/>
        <w:ind w:left="-851"/>
        <w:jc w:val="center"/>
        <w:rPr>
          <w:rFonts w:ascii="Verdana" w:eastAsia="Calibri" w:hAnsi="Verdana" w:cs="Arial"/>
          <w:b/>
          <w:bCs/>
          <w:sz w:val="40"/>
          <w:szCs w:val="40"/>
        </w:rPr>
      </w:pPr>
      <w:r w:rsidRPr="00DA1932">
        <w:rPr>
          <w:rFonts w:ascii="Verdana" w:eastAsia="Calibri" w:hAnsi="Verdana" w:cs="Arial"/>
          <w:b/>
          <w:bCs/>
          <w:sz w:val="40"/>
          <w:szCs w:val="40"/>
        </w:rPr>
        <w:t>КОНКУРСНОЕ ЗАДАНИЕ</w:t>
      </w:r>
    </w:p>
    <w:p w14:paraId="2C47CA80" w14:textId="77777777" w:rsidR="004C20FB" w:rsidRPr="00DA1932" w:rsidRDefault="004C20FB" w:rsidP="00170BA8">
      <w:pPr>
        <w:spacing w:line="276" w:lineRule="auto"/>
        <w:ind w:left="-851"/>
        <w:jc w:val="center"/>
        <w:rPr>
          <w:rFonts w:ascii="Verdana" w:eastAsia="Calibri" w:hAnsi="Verdana" w:cs="Arial"/>
          <w:b/>
          <w:bCs/>
          <w:sz w:val="40"/>
          <w:szCs w:val="40"/>
        </w:rPr>
      </w:pPr>
      <w:r w:rsidRPr="00DA1932">
        <w:rPr>
          <w:rFonts w:ascii="Verdana" w:eastAsia="Calibri" w:hAnsi="Verdana" w:cs="Arial"/>
          <w:b/>
          <w:bCs/>
          <w:sz w:val="40"/>
          <w:szCs w:val="40"/>
        </w:rPr>
        <w:t xml:space="preserve">НОМИНАЦИИ </w:t>
      </w:r>
    </w:p>
    <w:p w14:paraId="59304B05" w14:textId="0D0A9EDC" w:rsidR="004C20FB" w:rsidRPr="00DA1932" w:rsidRDefault="004C20FB" w:rsidP="00170BA8">
      <w:pPr>
        <w:spacing w:line="276" w:lineRule="auto"/>
        <w:ind w:left="-851"/>
        <w:jc w:val="center"/>
        <w:rPr>
          <w:rFonts w:ascii="Verdana" w:eastAsia="Calibri" w:hAnsi="Verdana" w:cs="Arial"/>
          <w:b/>
          <w:bCs/>
          <w:sz w:val="40"/>
          <w:szCs w:val="40"/>
        </w:rPr>
      </w:pPr>
      <w:r w:rsidRPr="00DA1932">
        <w:rPr>
          <w:rFonts w:ascii="Verdana" w:eastAsia="Calibri" w:hAnsi="Verdana" w:cs="Arial"/>
          <w:b/>
          <w:bCs/>
          <w:sz w:val="40"/>
          <w:szCs w:val="40"/>
        </w:rPr>
        <w:t xml:space="preserve">«ЛУЧШИЙ </w:t>
      </w:r>
      <w:r w:rsidR="001E1C37" w:rsidRPr="001E1C37">
        <w:rPr>
          <w:rFonts w:ascii="Verdana" w:eastAsia="Calibri" w:hAnsi="Verdana" w:cs="Arial"/>
          <w:b/>
          <w:bCs/>
          <w:sz w:val="40"/>
          <w:szCs w:val="40"/>
        </w:rPr>
        <w:t>МОНТАЖНИК КАРКАСНО-ОБШИВНЫХ КОНСТРУКЦИЙ</w:t>
      </w:r>
      <w:r w:rsidRPr="00DA1932">
        <w:rPr>
          <w:rFonts w:ascii="Verdana" w:eastAsia="Calibri" w:hAnsi="Verdana" w:cs="Arial"/>
          <w:b/>
          <w:bCs/>
          <w:sz w:val="40"/>
          <w:szCs w:val="40"/>
        </w:rPr>
        <w:t>»</w:t>
      </w:r>
    </w:p>
    <w:p w14:paraId="164A5FE3" w14:textId="77777777" w:rsidR="004C20FB" w:rsidRPr="00DA1932" w:rsidRDefault="004C20FB" w:rsidP="004C20FB">
      <w:pPr>
        <w:spacing w:line="276" w:lineRule="auto"/>
        <w:jc w:val="center"/>
        <w:rPr>
          <w:rFonts w:ascii="Verdana" w:eastAsia="Calibri" w:hAnsi="Verdana" w:cs="Arial"/>
          <w:b/>
          <w:bCs/>
        </w:rPr>
      </w:pPr>
    </w:p>
    <w:p w14:paraId="3E4D528B" w14:textId="77777777" w:rsidR="004C20FB" w:rsidRPr="00DA1932" w:rsidRDefault="004C20FB" w:rsidP="004C20FB">
      <w:pPr>
        <w:spacing w:line="276" w:lineRule="auto"/>
        <w:jc w:val="center"/>
        <w:rPr>
          <w:rFonts w:ascii="Verdana" w:eastAsia="Calibri" w:hAnsi="Verdana" w:cs="Arial"/>
          <w:b/>
          <w:bCs/>
        </w:rPr>
      </w:pPr>
    </w:p>
    <w:p w14:paraId="3764787C" w14:textId="77777777" w:rsidR="004C20FB" w:rsidRPr="00DA1932" w:rsidRDefault="004C20FB" w:rsidP="004C20FB">
      <w:pPr>
        <w:spacing w:line="276" w:lineRule="auto"/>
        <w:jc w:val="center"/>
        <w:rPr>
          <w:rFonts w:ascii="Verdana" w:eastAsia="Calibri" w:hAnsi="Verdana" w:cs="Arial"/>
          <w:b/>
          <w:bCs/>
        </w:rPr>
      </w:pPr>
    </w:p>
    <w:p w14:paraId="246F0CA8" w14:textId="77777777" w:rsidR="004C20FB" w:rsidRPr="00DA1932" w:rsidRDefault="004C20FB" w:rsidP="004C20FB">
      <w:pPr>
        <w:spacing w:line="276" w:lineRule="auto"/>
        <w:jc w:val="center"/>
        <w:rPr>
          <w:rFonts w:ascii="Verdana" w:eastAsia="Calibri" w:hAnsi="Verdana" w:cs="Arial"/>
          <w:b/>
          <w:bCs/>
        </w:rPr>
      </w:pPr>
    </w:p>
    <w:p w14:paraId="6D6FF04E" w14:textId="160B7C0C" w:rsidR="004C20FB" w:rsidRPr="00DA1932" w:rsidRDefault="004C20FB" w:rsidP="004C20FB">
      <w:pPr>
        <w:spacing w:line="276" w:lineRule="auto"/>
        <w:jc w:val="center"/>
        <w:rPr>
          <w:rFonts w:ascii="Verdana" w:eastAsia="Calibri" w:hAnsi="Verdana" w:cs="Arial"/>
          <w:b/>
          <w:bCs/>
        </w:rPr>
      </w:pPr>
    </w:p>
    <w:p w14:paraId="2CA8EAAF" w14:textId="77777777" w:rsidR="004C20FB" w:rsidRDefault="004C20FB" w:rsidP="004C20FB">
      <w:pPr>
        <w:spacing w:line="276" w:lineRule="auto"/>
        <w:jc w:val="center"/>
        <w:rPr>
          <w:rFonts w:ascii="Verdana" w:eastAsia="Calibri" w:hAnsi="Verdana" w:cs="Arial"/>
          <w:b/>
          <w:bCs/>
        </w:rPr>
      </w:pPr>
    </w:p>
    <w:p w14:paraId="0EBC1927" w14:textId="77777777" w:rsidR="00DA1932" w:rsidRDefault="00DA1932" w:rsidP="004C20FB">
      <w:pPr>
        <w:spacing w:line="276" w:lineRule="auto"/>
        <w:jc w:val="center"/>
        <w:rPr>
          <w:rFonts w:ascii="Verdana" w:eastAsia="Calibri" w:hAnsi="Verdana" w:cs="Arial"/>
          <w:b/>
          <w:bCs/>
        </w:rPr>
      </w:pPr>
    </w:p>
    <w:p w14:paraId="611DA3A4" w14:textId="77777777" w:rsidR="00DA1932" w:rsidRDefault="00DA1932" w:rsidP="004C20FB">
      <w:pPr>
        <w:spacing w:line="276" w:lineRule="auto"/>
        <w:jc w:val="center"/>
        <w:rPr>
          <w:rFonts w:ascii="Verdana" w:eastAsia="Calibri" w:hAnsi="Verdana" w:cs="Arial"/>
          <w:b/>
          <w:bCs/>
        </w:rPr>
      </w:pPr>
    </w:p>
    <w:p w14:paraId="491BA671" w14:textId="77777777" w:rsidR="00DA1932" w:rsidRDefault="00DA1932" w:rsidP="004C20FB">
      <w:pPr>
        <w:spacing w:line="276" w:lineRule="auto"/>
        <w:jc w:val="center"/>
        <w:rPr>
          <w:rFonts w:ascii="Verdana" w:eastAsia="Calibri" w:hAnsi="Verdana" w:cs="Arial"/>
          <w:b/>
          <w:bCs/>
        </w:rPr>
      </w:pPr>
    </w:p>
    <w:p w14:paraId="44CD0B0D" w14:textId="77777777" w:rsidR="00DA1932" w:rsidRDefault="00DA1932" w:rsidP="004C20FB">
      <w:pPr>
        <w:spacing w:line="276" w:lineRule="auto"/>
        <w:jc w:val="center"/>
        <w:rPr>
          <w:rFonts w:ascii="Verdana" w:eastAsia="Calibri" w:hAnsi="Verdana" w:cs="Arial"/>
          <w:b/>
          <w:bCs/>
        </w:rPr>
      </w:pPr>
    </w:p>
    <w:p w14:paraId="092DCEF0" w14:textId="77777777" w:rsidR="00DA1932" w:rsidRDefault="00DA1932" w:rsidP="004C20FB">
      <w:pPr>
        <w:spacing w:line="276" w:lineRule="auto"/>
        <w:jc w:val="center"/>
        <w:rPr>
          <w:rFonts w:ascii="Verdana" w:eastAsia="Calibri" w:hAnsi="Verdana" w:cs="Arial"/>
          <w:b/>
          <w:bCs/>
        </w:rPr>
      </w:pPr>
    </w:p>
    <w:p w14:paraId="3D687F2A" w14:textId="77777777" w:rsidR="00DA1932" w:rsidRPr="00DA1932" w:rsidRDefault="00DA1932" w:rsidP="004C20FB">
      <w:pPr>
        <w:spacing w:line="276" w:lineRule="auto"/>
        <w:jc w:val="center"/>
        <w:rPr>
          <w:rFonts w:ascii="Verdana" w:eastAsia="Calibri" w:hAnsi="Verdana" w:cs="Arial"/>
          <w:b/>
          <w:bCs/>
        </w:rPr>
      </w:pPr>
    </w:p>
    <w:p w14:paraId="3C8353FD" w14:textId="77777777" w:rsidR="004D3080" w:rsidRPr="00DA1932" w:rsidRDefault="004D3080" w:rsidP="00170BA8">
      <w:pPr>
        <w:spacing w:line="276" w:lineRule="auto"/>
        <w:rPr>
          <w:rFonts w:ascii="Verdana" w:eastAsia="Calibri" w:hAnsi="Verdana" w:cs="Arial"/>
          <w:b/>
          <w:bCs/>
        </w:rPr>
      </w:pPr>
    </w:p>
    <w:p w14:paraId="27A65788" w14:textId="099B297C" w:rsidR="004C20FB" w:rsidRPr="00DA1932" w:rsidRDefault="004C20FB" w:rsidP="00465D87">
      <w:pPr>
        <w:spacing w:line="276" w:lineRule="auto"/>
        <w:ind w:left="-851"/>
        <w:jc w:val="center"/>
        <w:rPr>
          <w:rFonts w:ascii="Verdana" w:eastAsia="Calibri" w:hAnsi="Verdana" w:cs="Arial"/>
        </w:rPr>
      </w:pPr>
      <w:r w:rsidRPr="00DA1932">
        <w:rPr>
          <w:rFonts w:ascii="Verdana" w:eastAsia="Calibri" w:hAnsi="Verdana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B5BFDD4" wp14:editId="73258C59">
                <wp:simplePos x="0" y="0"/>
                <wp:positionH relativeFrom="column">
                  <wp:posOffset>5644515</wp:posOffset>
                </wp:positionH>
                <wp:positionV relativeFrom="paragraph">
                  <wp:posOffset>175260</wp:posOffset>
                </wp:positionV>
                <wp:extent cx="457200" cy="32385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rect w14:anchorId="77F5CD98" id="Прямоугольник 4" o:spid="_x0000_s1026" style="position:absolute;margin-left:444.45pt;margin-top:13.8pt;width:36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" fillcolor="white [3212]" strokecolor="white [3212]" strokeweight="1pt"/>
            </w:pict>
          </mc:Fallback>
        </mc:AlternateContent>
      </w:r>
      <w:r w:rsidRPr="00DA1932">
        <w:rPr>
          <w:rFonts w:ascii="Verdana" w:eastAsia="Calibri" w:hAnsi="Verdana" w:cs="Arial"/>
        </w:rPr>
        <w:t>202</w:t>
      </w:r>
      <w:r w:rsidR="005E0BDB" w:rsidRPr="00DA1932">
        <w:rPr>
          <w:rFonts w:ascii="Verdana" w:eastAsia="Calibri" w:hAnsi="Verdana" w:cs="Arial"/>
        </w:rPr>
        <w:t>6</w:t>
      </w:r>
      <w:r w:rsidRPr="00DA1932">
        <w:rPr>
          <w:rFonts w:ascii="Verdana" w:eastAsia="Calibri" w:hAnsi="Verdana" w:cs="Arial"/>
        </w:rPr>
        <w:t xml:space="preserve"> год</w:t>
      </w:r>
      <w:bookmarkEnd w:id="1"/>
    </w:p>
    <w:p w14:paraId="46758977" w14:textId="77777777" w:rsidR="00567BA4" w:rsidRPr="00567BA4" w:rsidRDefault="00567BA4" w:rsidP="00567BA4">
      <w:pPr>
        <w:numPr>
          <w:ilvl w:val="0"/>
          <w:numId w:val="2"/>
        </w:numPr>
        <w:contextualSpacing/>
        <w:rPr>
          <w:rFonts w:ascii="Arial" w:eastAsia="MS Mincho" w:hAnsi="Arial" w:cs="Arial"/>
          <w:b/>
          <w:lang w:eastAsia="ja-JP"/>
        </w:rPr>
      </w:pPr>
      <w:r w:rsidRPr="00567BA4">
        <w:rPr>
          <w:rFonts w:ascii="Arial" w:eastAsia="MS Mincho" w:hAnsi="Arial" w:cs="Arial"/>
          <w:b/>
          <w:lang w:eastAsia="ja-JP"/>
        </w:rPr>
        <w:lastRenderedPageBreak/>
        <w:t>Название и описание номинации</w:t>
      </w:r>
    </w:p>
    <w:p w14:paraId="26277F89" w14:textId="77777777" w:rsidR="00567BA4" w:rsidRPr="00567BA4" w:rsidRDefault="00567BA4" w:rsidP="00567BA4">
      <w:pPr>
        <w:numPr>
          <w:ilvl w:val="0"/>
          <w:numId w:val="3"/>
        </w:numPr>
        <w:contextualSpacing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>Название номинации – «Лучший монтажник каркасно-обшивных конструкций»</w:t>
      </w:r>
    </w:p>
    <w:p w14:paraId="5454746C" w14:textId="77777777" w:rsidR="00567BA4" w:rsidRPr="00567BA4" w:rsidRDefault="00567BA4" w:rsidP="00567BA4">
      <w:pPr>
        <w:numPr>
          <w:ilvl w:val="0"/>
          <w:numId w:val="3"/>
        </w:numPr>
        <w:contextualSpacing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>В соревнованиях участвует один конкурсант от организации;</w:t>
      </w:r>
    </w:p>
    <w:p w14:paraId="47034247" w14:textId="77777777" w:rsidR="00567BA4" w:rsidRPr="00567BA4" w:rsidRDefault="00567BA4" w:rsidP="00567BA4">
      <w:pPr>
        <w:numPr>
          <w:ilvl w:val="0"/>
          <w:numId w:val="3"/>
        </w:numPr>
        <w:contextualSpacing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>Задание включает в себя:</w:t>
      </w:r>
    </w:p>
    <w:p w14:paraId="579E06D9" w14:textId="77777777" w:rsidR="00567BA4" w:rsidRPr="00567BA4" w:rsidRDefault="00567BA4" w:rsidP="00567BA4">
      <w:pPr>
        <w:numPr>
          <w:ilvl w:val="2"/>
          <w:numId w:val="4"/>
        </w:numPr>
        <w:contextualSpacing/>
        <w:rPr>
          <w:rFonts w:ascii="Arial" w:eastAsia="MS Mincho" w:hAnsi="Arial" w:cs="Arial"/>
          <w:lang w:eastAsia="ja-JP"/>
        </w:rPr>
      </w:pPr>
      <w:bookmarkStart w:id="2" w:name="_GoBack"/>
      <w:bookmarkEnd w:id="2"/>
      <w:r w:rsidRPr="00567BA4">
        <w:rPr>
          <w:rFonts w:ascii="Arial" w:eastAsia="MS Mincho" w:hAnsi="Arial" w:cs="Arial"/>
          <w:lang w:eastAsia="ja-JP"/>
        </w:rPr>
        <w:t>практическую часть.</w:t>
      </w:r>
    </w:p>
    <w:p w14:paraId="64799E5A" w14:textId="77777777" w:rsidR="00567BA4" w:rsidRPr="00567BA4" w:rsidRDefault="00567BA4" w:rsidP="00567BA4">
      <w:pPr>
        <w:rPr>
          <w:rFonts w:ascii="Arial" w:eastAsia="MS Mincho" w:hAnsi="Arial" w:cs="Arial"/>
          <w:lang w:eastAsia="ja-JP"/>
        </w:rPr>
      </w:pPr>
    </w:p>
    <w:p w14:paraId="36EFE634" w14:textId="77777777" w:rsidR="00567BA4" w:rsidRPr="00567BA4" w:rsidRDefault="00567BA4" w:rsidP="00567BA4">
      <w:pPr>
        <w:numPr>
          <w:ilvl w:val="0"/>
          <w:numId w:val="2"/>
        </w:numPr>
        <w:contextualSpacing/>
        <w:rPr>
          <w:rFonts w:ascii="Arial" w:eastAsia="MS Mincho" w:hAnsi="Arial" w:cs="Arial"/>
          <w:b/>
          <w:lang w:eastAsia="ja-JP"/>
        </w:rPr>
      </w:pPr>
      <w:r w:rsidRPr="00567BA4">
        <w:rPr>
          <w:rFonts w:ascii="Arial" w:eastAsia="MS Mincho" w:hAnsi="Arial" w:cs="Arial"/>
          <w:b/>
          <w:lang w:eastAsia="ja-JP"/>
        </w:rPr>
        <w:t>Практическое задание</w:t>
      </w:r>
    </w:p>
    <w:p w14:paraId="2C5F2E29" w14:textId="77777777" w:rsidR="00567BA4" w:rsidRPr="00567BA4" w:rsidRDefault="00567BA4" w:rsidP="00567BA4">
      <w:pPr>
        <w:numPr>
          <w:ilvl w:val="1"/>
          <w:numId w:val="2"/>
        </w:numPr>
        <w:autoSpaceDE w:val="0"/>
        <w:autoSpaceDN w:val="0"/>
        <w:adjustRightInd w:val="0"/>
        <w:ind w:left="993" w:hanging="633"/>
        <w:contextualSpacing/>
        <w:rPr>
          <w:rFonts w:ascii="Arial" w:eastAsiaTheme="minorHAnsi" w:hAnsi="Arial" w:cs="Arial"/>
          <w:lang w:eastAsia="en-US"/>
        </w:rPr>
      </w:pPr>
      <w:r w:rsidRPr="00567BA4">
        <w:rPr>
          <w:rFonts w:ascii="Arial" w:eastAsia="MS Mincho" w:hAnsi="Arial" w:cs="Arial"/>
          <w:lang w:eastAsia="ja-JP"/>
        </w:rPr>
        <w:t xml:space="preserve">Задание включает в себя монтаж конструкции, состоящей из двух фрагментов перегородок и имитации короба из </w:t>
      </w:r>
      <w:proofErr w:type="spellStart"/>
      <w:r w:rsidRPr="00567BA4">
        <w:rPr>
          <w:rFonts w:ascii="Arial" w:eastAsia="MS Mincho" w:hAnsi="Arial" w:cs="Arial"/>
          <w:lang w:eastAsia="ja-JP"/>
        </w:rPr>
        <w:t>гипсокартона</w:t>
      </w:r>
      <w:proofErr w:type="spellEnd"/>
      <w:r w:rsidRPr="00567BA4">
        <w:rPr>
          <w:rFonts w:ascii="Arial" w:eastAsiaTheme="minorHAnsi" w:hAnsi="Arial" w:cs="Arial"/>
          <w:lang w:eastAsia="en-US"/>
        </w:rPr>
        <w:t>;</w:t>
      </w:r>
    </w:p>
    <w:p w14:paraId="5A7AA97E" w14:textId="77777777" w:rsidR="00567BA4" w:rsidRPr="00567BA4" w:rsidRDefault="00567BA4" w:rsidP="00567BA4">
      <w:pPr>
        <w:numPr>
          <w:ilvl w:val="1"/>
          <w:numId w:val="2"/>
        </w:numPr>
        <w:ind w:left="993" w:hanging="633"/>
        <w:contextualSpacing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>На выполнение практического задания отводится 5 часов (без учета перерыва на обед и иных перерывов);</w:t>
      </w:r>
    </w:p>
    <w:p w14:paraId="2EC5355E" w14:textId="77777777" w:rsidR="00567BA4" w:rsidRPr="00567BA4" w:rsidRDefault="00567BA4" w:rsidP="00567BA4">
      <w:pPr>
        <w:numPr>
          <w:ilvl w:val="1"/>
          <w:numId w:val="2"/>
        </w:numPr>
        <w:ind w:left="993" w:hanging="633"/>
        <w:contextualSpacing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>Необходимо знать и уметь:</w:t>
      </w:r>
    </w:p>
    <w:p w14:paraId="5E9D34E2" w14:textId="77777777" w:rsidR="00567BA4" w:rsidRPr="00567BA4" w:rsidRDefault="00567BA4" w:rsidP="00567BA4">
      <w:pPr>
        <w:numPr>
          <w:ilvl w:val="2"/>
          <w:numId w:val="7"/>
        </w:numPr>
        <w:contextualSpacing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>знать и уметь использовать инструменты для монтажа КОК;</w:t>
      </w:r>
    </w:p>
    <w:p w14:paraId="5002A4DB" w14:textId="77777777" w:rsidR="00567BA4" w:rsidRPr="00567BA4" w:rsidRDefault="00567BA4" w:rsidP="00567BA4">
      <w:pPr>
        <w:numPr>
          <w:ilvl w:val="2"/>
          <w:numId w:val="7"/>
        </w:numPr>
        <w:contextualSpacing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>выполнять разметку проектного положения конструкции;</w:t>
      </w:r>
    </w:p>
    <w:p w14:paraId="107B4ED6" w14:textId="77777777" w:rsidR="00567BA4" w:rsidRPr="00567BA4" w:rsidRDefault="00567BA4" w:rsidP="00567BA4">
      <w:pPr>
        <w:numPr>
          <w:ilvl w:val="2"/>
          <w:numId w:val="7"/>
        </w:numPr>
        <w:contextualSpacing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>знать технологическую последовательность выполнения работ;</w:t>
      </w:r>
    </w:p>
    <w:p w14:paraId="658C2315" w14:textId="77777777" w:rsidR="00567BA4" w:rsidRPr="00567BA4" w:rsidRDefault="00567BA4" w:rsidP="00567BA4">
      <w:pPr>
        <w:numPr>
          <w:ilvl w:val="2"/>
          <w:numId w:val="7"/>
        </w:numPr>
        <w:contextualSpacing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>уметь выполнять раскрой листовых материалов и металлического профиля;</w:t>
      </w:r>
    </w:p>
    <w:p w14:paraId="4C2AD770" w14:textId="77777777" w:rsidR="00567BA4" w:rsidRPr="00567BA4" w:rsidRDefault="00567BA4" w:rsidP="00567BA4">
      <w:pPr>
        <w:numPr>
          <w:ilvl w:val="2"/>
          <w:numId w:val="7"/>
        </w:numPr>
        <w:contextualSpacing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>выполнять монтаж каркаса из металлического профиля;</w:t>
      </w:r>
    </w:p>
    <w:p w14:paraId="2297B25D" w14:textId="77777777" w:rsidR="00567BA4" w:rsidRPr="00567BA4" w:rsidRDefault="00567BA4" w:rsidP="00567BA4">
      <w:pPr>
        <w:numPr>
          <w:ilvl w:val="2"/>
          <w:numId w:val="7"/>
        </w:numPr>
        <w:contextualSpacing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 xml:space="preserve">выполнять облицовку каркаса листами </w:t>
      </w:r>
      <w:proofErr w:type="spellStart"/>
      <w:r w:rsidRPr="00567BA4">
        <w:rPr>
          <w:rFonts w:ascii="Arial" w:eastAsia="MS Mincho" w:hAnsi="Arial" w:cs="Arial"/>
          <w:lang w:eastAsia="ja-JP"/>
        </w:rPr>
        <w:t>гипсокартона</w:t>
      </w:r>
      <w:proofErr w:type="spellEnd"/>
      <w:r w:rsidRPr="00567BA4">
        <w:rPr>
          <w:rFonts w:ascii="Arial" w:eastAsia="MS Mincho" w:hAnsi="Arial" w:cs="Arial"/>
          <w:lang w:eastAsia="ja-JP"/>
        </w:rPr>
        <w:t>.</w:t>
      </w:r>
    </w:p>
    <w:p w14:paraId="30A268FC" w14:textId="77777777" w:rsidR="00567BA4" w:rsidRPr="00567BA4" w:rsidRDefault="00567BA4" w:rsidP="00567BA4">
      <w:pPr>
        <w:rPr>
          <w:rFonts w:ascii="Arial" w:eastAsia="MS Mincho" w:hAnsi="Arial" w:cs="Arial"/>
          <w:lang w:eastAsia="ja-JP"/>
        </w:rPr>
      </w:pPr>
    </w:p>
    <w:p w14:paraId="61A26529" w14:textId="77777777" w:rsidR="00567BA4" w:rsidRPr="00567BA4" w:rsidRDefault="00567BA4" w:rsidP="00567BA4">
      <w:pPr>
        <w:numPr>
          <w:ilvl w:val="0"/>
          <w:numId w:val="2"/>
        </w:numPr>
        <w:contextualSpacing/>
        <w:rPr>
          <w:rFonts w:ascii="Arial" w:eastAsia="MS Mincho" w:hAnsi="Arial" w:cs="Arial"/>
          <w:b/>
          <w:lang w:eastAsia="ja-JP"/>
        </w:rPr>
      </w:pPr>
      <w:r w:rsidRPr="00567BA4">
        <w:rPr>
          <w:rFonts w:ascii="Arial" w:eastAsia="MS Mincho" w:hAnsi="Arial" w:cs="Arial"/>
          <w:b/>
          <w:lang w:eastAsia="ja-JP"/>
        </w:rPr>
        <w:t>Описание практического задания:</w:t>
      </w:r>
    </w:p>
    <w:p w14:paraId="2E0FB907" w14:textId="77777777" w:rsidR="00567BA4" w:rsidRPr="00567BA4" w:rsidRDefault="00567BA4" w:rsidP="00567BA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firstLine="851"/>
        <w:jc w:val="both"/>
        <w:rPr>
          <w:rFonts w:ascii="Arial" w:hAnsi="Arial" w:cs="Arial"/>
          <w:szCs w:val="28"/>
          <w:lang w:eastAsia="ja-JP"/>
        </w:rPr>
      </w:pPr>
      <w:r w:rsidRPr="00567BA4">
        <w:rPr>
          <w:rFonts w:ascii="Arial" w:hAnsi="Arial" w:cs="Arial"/>
          <w:szCs w:val="28"/>
          <w:lang w:eastAsia="ja-JP"/>
        </w:rPr>
        <w:t xml:space="preserve">Задание включает в себя монтаж конструкции, состоящей из одинарного каркаса и однослойной обшивки </w:t>
      </w:r>
      <w:proofErr w:type="spellStart"/>
      <w:r w:rsidRPr="00567BA4">
        <w:rPr>
          <w:rFonts w:ascii="Arial" w:hAnsi="Arial" w:cs="Arial"/>
          <w:szCs w:val="28"/>
          <w:lang w:eastAsia="ja-JP"/>
        </w:rPr>
        <w:t>гипсокартоном</w:t>
      </w:r>
      <w:proofErr w:type="spellEnd"/>
      <w:r w:rsidRPr="00567BA4">
        <w:rPr>
          <w:rFonts w:ascii="Arial" w:hAnsi="Arial" w:cs="Arial"/>
          <w:szCs w:val="28"/>
          <w:lang w:eastAsia="ja-JP"/>
        </w:rPr>
        <w:t xml:space="preserve"> - </w:t>
      </w:r>
      <w:r w:rsidRPr="00567BA4">
        <w:rPr>
          <w:rFonts w:ascii="Arial" w:hAnsi="Arial" w:cs="Arial"/>
          <w:b/>
          <w:bCs/>
          <w:szCs w:val="28"/>
          <w:lang w:eastAsia="ja-JP"/>
        </w:rPr>
        <w:t>стена А</w:t>
      </w:r>
      <w:r w:rsidRPr="00567BA4">
        <w:rPr>
          <w:rFonts w:ascii="Arial" w:hAnsi="Arial" w:cs="Arial"/>
          <w:szCs w:val="28"/>
          <w:lang w:eastAsia="ja-JP"/>
        </w:rPr>
        <w:t xml:space="preserve">, и примыкающей к ней перегородки с одинарным каркасом и однослойной обшивкой </w:t>
      </w:r>
      <w:proofErr w:type="spellStart"/>
      <w:r w:rsidRPr="00567BA4">
        <w:rPr>
          <w:rFonts w:ascii="Arial" w:hAnsi="Arial" w:cs="Arial"/>
          <w:szCs w:val="28"/>
          <w:lang w:eastAsia="ja-JP"/>
        </w:rPr>
        <w:t>гипсокартоном</w:t>
      </w:r>
      <w:proofErr w:type="spellEnd"/>
      <w:r w:rsidRPr="00567BA4">
        <w:rPr>
          <w:rFonts w:ascii="Arial" w:hAnsi="Arial" w:cs="Arial"/>
          <w:szCs w:val="28"/>
          <w:lang w:eastAsia="ja-JP"/>
        </w:rPr>
        <w:t xml:space="preserve"> - </w:t>
      </w:r>
      <w:r w:rsidRPr="00567BA4">
        <w:rPr>
          <w:rFonts w:ascii="Arial" w:hAnsi="Arial" w:cs="Arial"/>
          <w:b/>
          <w:bCs/>
          <w:szCs w:val="28"/>
          <w:lang w:eastAsia="ja-JP"/>
        </w:rPr>
        <w:t>стена Б</w:t>
      </w:r>
      <w:r w:rsidRPr="00567BA4">
        <w:rPr>
          <w:rFonts w:ascii="Arial" w:hAnsi="Arial" w:cs="Arial"/>
          <w:szCs w:val="28"/>
          <w:lang w:eastAsia="ja-JP"/>
        </w:rPr>
        <w:t xml:space="preserve">, которые образуют прямой угол. К </w:t>
      </w:r>
      <w:r w:rsidRPr="00567BA4">
        <w:rPr>
          <w:rFonts w:ascii="Arial" w:hAnsi="Arial" w:cs="Arial"/>
          <w:b/>
          <w:bCs/>
          <w:szCs w:val="28"/>
          <w:lang w:eastAsia="ja-JP"/>
        </w:rPr>
        <w:t>стене Б</w:t>
      </w:r>
      <w:r w:rsidRPr="00567BA4">
        <w:rPr>
          <w:rFonts w:ascii="Arial" w:hAnsi="Arial" w:cs="Arial"/>
          <w:szCs w:val="28"/>
          <w:lang w:eastAsia="ja-JP"/>
        </w:rPr>
        <w:t xml:space="preserve"> примыкает полуколонна. В </w:t>
      </w:r>
      <w:r w:rsidRPr="00567BA4">
        <w:rPr>
          <w:rFonts w:ascii="Arial" w:hAnsi="Arial" w:cs="Arial"/>
          <w:b/>
          <w:bCs/>
          <w:szCs w:val="28"/>
          <w:lang w:eastAsia="ja-JP"/>
        </w:rPr>
        <w:t>стене Б</w:t>
      </w:r>
      <w:r w:rsidRPr="00567BA4">
        <w:rPr>
          <w:rFonts w:ascii="Arial" w:hAnsi="Arial" w:cs="Arial"/>
          <w:szCs w:val="28"/>
          <w:lang w:eastAsia="ja-JP"/>
        </w:rPr>
        <w:t xml:space="preserve"> устраивается проем. (Общий вид конструкции представлен на Рис.1)</w:t>
      </w:r>
    </w:p>
    <w:p w14:paraId="2C3A00EF" w14:textId="77777777" w:rsidR="00567BA4" w:rsidRPr="00567BA4" w:rsidRDefault="00567BA4" w:rsidP="00567BA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firstLine="851"/>
        <w:jc w:val="both"/>
        <w:rPr>
          <w:rFonts w:ascii="Arial" w:hAnsi="Arial" w:cs="Arial"/>
          <w:szCs w:val="28"/>
          <w:lang w:eastAsia="ja-JP"/>
        </w:rPr>
      </w:pPr>
      <w:r w:rsidRPr="00567BA4">
        <w:rPr>
          <w:rFonts w:ascii="Arial" w:hAnsi="Arial" w:cs="Arial"/>
          <w:szCs w:val="28"/>
          <w:lang w:eastAsia="ja-JP"/>
        </w:rPr>
        <w:t xml:space="preserve">Конструкция облицовывается обычным </w:t>
      </w:r>
      <w:proofErr w:type="spellStart"/>
      <w:r w:rsidRPr="00567BA4">
        <w:rPr>
          <w:rFonts w:ascii="Arial" w:hAnsi="Arial" w:cs="Arial"/>
          <w:szCs w:val="28"/>
          <w:lang w:eastAsia="ja-JP"/>
        </w:rPr>
        <w:t>гипсокартоном</w:t>
      </w:r>
      <w:proofErr w:type="spellEnd"/>
      <w:r w:rsidRPr="00567BA4">
        <w:rPr>
          <w:rFonts w:ascii="Arial" w:hAnsi="Arial" w:cs="Arial"/>
          <w:szCs w:val="28"/>
          <w:lang w:eastAsia="ja-JP"/>
        </w:rPr>
        <w:t xml:space="preserve"> (ГСП-А/ГКЛ). Торцевые грани стен А и </w:t>
      </w:r>
      <w:proofErr w:type="gramStart"/>
      <w:r w:rsidRPr="00567BA4">
        <w:rPr>
          <w:rFonts w:ascii="Arial" w:hAnsi="Arial" w:cs="Arial"/>
          <w:szCs w:val="28"/>
          <w:lang w:eastAsia="ja-JP"/>
        </w:rPr>
        <w:t>Б</w:t>
      </w:r>
      <w:proofErr w:type="gramEnd"/>
      <w:r w:rsidRPr="00567BA4">
        <w:rPr>
          <w:rFonts w:ascii="Arial" w:hAnsi="Arial" w:cs="Arial"/>
          <w:szCs w:val="28"/>
          <w:lang w:eastAsia="ja-JP"/>
        </w:rPr>
        <w:t xml:space="preserve"> а также проема облицовываются </w:t>
      </w:r>
      <w:proofErr w:type="spellStart"/>
      <w:r w:rsidRPr="00567BA4">
        <w:rPr>
          <w:rFonts w:ascii="Arial" w:hAnsi="Arial" w:cs="Arial"/>
          <w:szCs w:val="28"/>
          <w:lang w:eastAsia="ja-JP"/>
        </w:rPr>
        <w:t>гипсокартоном</w:t>
      </w:r>
      <w:proofErr w:type="spellEnd"/>
      <w:r w:rsidRPr="00567BA4">
        <w:rPr>
          <w:rFonts w:ascii="Arial" w:hAnsi="Arial" w:cs="Arial"/>
          <w:szCs w:val="28"/>
          <w:lang w:eastAsia="ja-JP"/>
        </w:rPr>
        <w:t xml:space="preserve">. Торцевые части стен, проема и углы формируется листами с прямой кромкой. </w:t>
      </w:r>
    </w:p>
    <w:p w14:paraId="48429DED" w14:textId="77777777" w:rsidR="00567BA4" w:rsidRPr="00567BA4" w:rsidRDefault="00567BA4" w:rsidP="00567BA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firstLine="851"/>
        <w:jc w:val="both"/>
        <w:rPr>
          <w:rFonts w:ascii="Arial" w:hAnsi="Arial" w:cs="Arial"/>
          <w:szCs w:val="28"/>
          <w:lang w:eastAsia="ja-JP"/>
        </w:rPr>
      </w:pPr>
      <w:r w:rsidRPr="00567BA4">
        <w:rPr>
          <w:rFonts w:ascii="Arial" w:hAnsi="Arial" w:cs="Arial"/>
          <w:szCs w:val="28"/>
          <w:lang w:eastAsia="ja-JP"/>
        </w:rPr>
        <w:t xml:space="preserve">Верхняя торцевая часть всей конструкции </w:t>
      </w:r>
      <w:proofErr w:type="spellStart"/>
      <w:r w:rsidRPr="00567BA4">
        <w:rPr>
          <w:rFonts w:ascii="Arial" w:hAnsi="Arial" w:cs="Arial"/>
          <w:szCs w:val="28"/>
          <w:lang w:eastAsia="ja-JP"/>
        </w:rPr>
        <w:t>гипсокартоном</w:t>
      </w:r>
      <w:proofErr w:type="spellEnd"/>
      <w:r w:rsidRPr="00567BA4">
        <w:rPr>
          <w:rFonts w:ascii="Arial" w:hAnsi="Arial" w:cs="Arial"/>
          <w:szCs w:val="28"/>
          <w:lang w:eastAsia="ja-JP"/>
        </w:rPr>
        <w:t xml:space="preserve"> не облицовывается. </w:t>
      </w:r>
      <w:proofErr w:type="spellStart"/>
      <w:r w:rsidRPr="00567BA4">
        <w:rPr>
          <w:rFonts w:ascii="Arial" w:hAnsi="Arial" w:cs="Arial"/>
          <w:szCs w:val="28"/>
          <w:lang w:eastAsia="ja-JP"/>
        </w:rPr>
        <w:t>Шпаклевание</w:t>
      </w:r>
      <w:proofErr w:type="spellEnd"/>
      <w:r w:rsidRPr="00567BA4">
        <w:rPr>
          <w:rFonts w:ascii="Arial" w:hAnsi="Arial" w:cs="Arial"/>
          <w:szCs w:val="28"/>
          <w:lang w:eastAsia="ja-JP"/>
        </w:rPr>
        <w:t xml:space="preserve"> стыков не производится.</w:t>
      </w:r>
    </w:p>
    <w:p w14:paraId="3EB1636A" w14:textId="77777777" w:rsidR="00567BA4" w:rsidRPr="00567BA4" w:rsidRDefault="00567BA4" w:rsidP="00567BA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firstLine="708"/>
        <w:jc w:val="both"/>
        <w:rPr>
          <w:rFonts w:ascii="Arial" w:hAnsi="Arial" w:cs="Arial"/>
          <w:szCs w:val="28"/>
          <w:lang w:eastAsia="ja-JP"/>
        </w:rPr>
      </w:pPr>
      <w:r w:rsidRPr="00567BA4">
        <w:rPr>
          <w:rFonts w:ascii="Arial" w:hAnsi="Arial" w:cs="Arial"/>
          <w:szCs w:val="28"/>
          <w:lang w:eastAsia="ja-JP"/>
        </w:rPr>
        <w:t xml:space="preserve">Вид конструкции, разрезы и план с размерами приведены в Приложении 1 к заданию. </w:t>
      </w:r>
    </w:p>
    <w:p w14:paraId="363FBCF0" w14:textId="77777777" w:rsidR="00567BA4" w:rsidRPr="00567BA4" w:rsidRDefault="00567BA4" w:rsidP="00567BA4">
      <w:pPr>
        <w:ind w:firstLine="792"/>
        <w:contextualSpacing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 xml:space="preserve">Монтаж выполняется в соответствии с </w:t>
      </w:r>
      <w:r w:rsidRPr="00567BA4">
        <w:rPr>
          <w:rFonts w:ascii="Arial" w:eastAsiaTheme="minorHAnsi" w:hAnsi="Arial" w:cs="Arial"/>
          <w:lang w:eastAsia="en-US"/>
        </w:rPr>
        <w:t xml:space="preserve">СП 163.1325800.2014 «Конструкции с применением </w:t>
      </w:r>
      <w:proofErr w:type="spellStart"/>
      <w:r w:rsidRPr="00567BA4">
        <w:rPr>
          <w:rFonts w:ascii="Arial" w:eastAsiaTheme="minorHAnsi" w:hAnsi="Arial" w:cs="Arial"/>
          <w:lang w:eastAsia="en-US"/>
        </w:rPr>
        <w:t>гипсокартонныхи</w:t>
      </w:r>
      <w:proofErr w:type="spellEnd"/>
      <w:r w:rsidRPr="00567BA4">
        <w:rPr>
          <w:rFonts w:ascii="Arial" w:eastAsiaTheme="minorHAnsi" w:hAnsi="Arial" w:cs="Arial"/>
          <w:lang w:eastAsia="en-US"/>
        </w:rPr>
        <w:t xml:space="preserve"> и </w:t>
      </w:r>
      <w:proofErr w:type="spellStart"/>
      <w:r w:rsidRPr="00567BA4">
        <w:rPr>
          <w:rFonts w:ascii="Arial" w:eastAsiaTheme="minorHAnsi" w:hAnsi="Arial" w:cs="Arial"/>
          <w:lang w:eastAsia="en-US"/>
        </w:rPr>
        <w:t>гипсоволокнистых</w:t>
      </w:r>
      <w:proofErr w:type="spellEnd"/>
      <w:r w:rsidRPr="00567BA4">
        <w:rPr>
          <w:rFonts w:ascii="Arial" w:eastAsiaTheme="minorHAnsi" w:hAnsi="Arial" w:cs="Arial"/>
          <w:lang w:eastAsia="en-US"/>
        </w:rPr>
        <w:t xml:space="preserve"> листов. Правила проектирования и монтажа»(</w:t>
      </w:r>
      <w:hyperlink r:id="rId10" w:history="1">
        <w:r w:rsidRPr="00567BA4">
          <w:rPr>
            <w:rFonts w:ascii="Arial" w:eastAsiaTheme="minorHAnsi" w:hAnsi="Arial" w:cs="Arial"/>
            <w:color w:val="0563C1" w:themeColor="hyperlink"/>
            <w:u w:val="single"/>
            <w:lang w:eastAsia="en-US"/>
          </w:rPr>
          <w:t>https://minstroyrf.gov.ru/upload/iblock/152/sp-163.1325800.2014-konstruktsii-s-primenenie-gipsokartonnykh-i-gipsovolknistykh-listov.pdf</w:t>
        </w:r>
      </w:hyperlink>
      <w:r w:rsidRPr="00567BA4">
        <w:rPr>
          <w:rFonts w:ascii="Arial" w:eastAsiaTheme="minorHAnsi" w:hAnsi="Arial" w:cs="Arial"/>
          <w:lang w:eastAsia="en-US"/>
        </w:rPr>
        <w:t xml:space="preserve">) </w:t>
      </w:r>
    </w:p>
    <w:p w14:paraId="46401E73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lastRenderedPageBreak/>
        <w:t xml:space="preserve">   </w:t>
      </w:r>
    </w:p>
    <w:p w14:paraId="24DD04C2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noProof/>
        </w:rPr>
        <w:drawing>
          <wp:anchor distT="0" distB="0" distL="114300" distR="114300" simplePos="0" relativeHeight="251662848" behindDoc="1" locked="0" layoutInCell="1" allowOverlap="1" wp14:anchorId="1E9ACA64" wp14:editId="335322BD">
            <wp:simplePos x="0" y="0"/>
            <wp:positionH relativeFrom="column">
              <wp:posOffset>1312523</wp:posOffset>
            </wp:positionH>
            <wp:positionV relativeFrom="paragraph">
              <wp:posOffset>50003</wp:posOffset>
            </wp:positionV>
            <wp:extent cx="3383280" cy="3206750"/>
            <wp:effectExtent l="0" t="0" r="0" b="6350"/>
            <wp:wrapTight wrapText="bothSides">
              <wp:wrapPolygon edited="0">
                <wp:start x="5595" y="171"/>
                <wp:lineTo x="2595" y="1711"/>
                <wp:lineTo x="2108" y="1968"/>
                <wp:lineTo x="1946" y="2310"/>
                <wp:lineTo x="1946" y="3507"/>
                <wp:lineTo x="2027" y="5817"/>
                <wp:lineTo x="649" y="7186"/>
                <wp:lineTo x="243" y="7442"/>
                <wp:lineTo x="81" y="7956"/>
                <wp:lineTo x="405" y="14371"/>
                <wp:lineTo x="568" y="20445"/>
                <wp:lineTo x="6000" y="20873"/>
                <wp:lineTo x="16378" y="20958"/>
                <wp:lineTo x="17595" y="21472"/>
                <wp:lineTo x="17919" y="21557"/>
                <wp:lineTo x="18324" y="21557"/>
                <wp:lineTo x="18405" y="21472"/>
                <wp:lineTo x="20432" y="20873"/>
                <wp:lineTo x="20595" y="19504"/>
                <wp:lineTo x="21081" y="9923"/>
                <wp:lineTo x="21324" y="3336"/>
                <wp:lineTo x="21162" y="2994"/>
                <wp:lineTo x="6162" y="171"/>
                <wp:lineTo x="5595" y="171"/>
              </wp:wrapPolygon>
            </wp:wrapTight>
            <wp:docPr id="1" name="Рисунок 1" descr="Изображение выглядит как текст, Прямоугольник, дизайн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191338" name="Рисунок 1" descr="Изображение выглядит как текст, Прямоугольник, дизайн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280" cy="320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0C5E4B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4B8A3897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10A9CE6D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5D60EFB5" w14:textId="77777777" w:rsidR="00567BA4" w:rsidRPr="00567BA4" w:rsidRDefault="00567BA4" w:rsidP="00567BA4">
      <w:pPr>
        <w:rPr>
          <w:rFonts w:ascii="Arial" w:eastAsia="MS Mincho" w:hAnsi="Arial" w:cs="Arial"/>
          <w:lang w:eastAsia="ja-JP"/>
        </w:rPr>
      </w:pPr>
    </w:p>
    <w:p w14:paraId="6AD8D0DD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 xml:space="preserve">  </w:t>
      </w:r>
    </w:p>
    <w:p w14:paraId="1AD18D86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742EFC0F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4988B5FF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1CBADCDE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47B7F356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76FEF70A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2E5841CE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0AE14964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7FC934BA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64F8B4A3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3436AECD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30DCC34B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203CDF67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5A532D03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43F2A794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4F13AA49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noProof/>
        </w:rPr>
        <w:drawing>
          <wp:anchor distT="0" distB="0" distL="114300" distR="114300" simplePos="0" relativeHeight="251663872" behindDoc="1" locked="0" layoutInCell="1" allowOverlap="1" wp14:anchorId="17688048" wp14:editId="1554226E">
            <wp:simplePos x="0" y="0"/>
            <wp:positionH relativeFrom="column">
              <wp:posOffset>1434465</wp:posOffset>
            </wp:positionH>
            <wp:positionV relativeFrom="paragraph">
              <wp:posOffset>101600</wp:posOffset>
            </wp:positionV>
            <wp:extent cx="3048000" cy="3477895"/>
            <wp:effectExtent l="0" t="0" r="0" b="0"/>
            <wp:wrapTight wrapText="bothSides">
              <wp:wrapPolygon edited="0">
                <wp:start x="675" y="118"/>
                <wp:lineTo x="270" y="473"/>
                <wp:lineTo x="270" y="6034"/>
                <wp:lineTo x="810" y="15499"/>
                <wp:lineTo x="11880" y="21415"/>
                <wp:lineTo x="12825" y="21415"/>
                <wp:lineTo x="12960" y="21178"/>
                <wp:lineTo x="18090" y="19285"/>
                <wp:lineTo x="19305" y="19285"/>
                <wp:lineTo x="20790" y="18220"/>
                <wp:lineTo x="20925" y="13606"/>
                <wp:lineTo x="21465" y="6862"/>
                <wp:lineTo x="20790" y="6389"/>
                <wp:lineTo x="18630" y="6034"/>
                <wp:lineTo x="19035" y="3076"/>
                <wp:lineTo x="17415" y="2721"/>
                <wp:lineTo x="7560" y="2248"/>
                <wp:lineTo x="4185" y="118"/>
                <wp:lineTo x="675" y="118"/>
              </wp:wrapPolygon>
            </wp:wrapTight>
            <wp:docPr id="5" name="Рисунок 1" descr="Изображение выглядит как текст, Прямоугольник, Материальная собственность, коробк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070903" name="Рисунок 1" descr="Изображение выглядит как текст, Прямоугольник, Материальная собственность, коробк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47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78A456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6F454DB5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50C30A1F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65681A5B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65C7FFC1" w14:textId="77777777" w:rsidR="00567BA4" w:rsidRPr="00567BA4" w:rsidRDefault="00567BA4" w:rsidP="00567BA4">
      <w:pPr>
        <w:rPr>
          <w:rFonts w:ascii="Arial" w:eastAsia="MS Mincho" w:hAnsi="Arial" w:cs="Arial"/>
          <w:lang w:eastAsia="ja-JP"/>
        </w:rPr>
      </w:pPr>
    </w:p>
    <w:p w14:paraId="44AB8221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02ABFEDD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1B5D13B8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5CCA2C7F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5319ECE3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24A197C2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6647B867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687A39D5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3409883B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6CBC0FD4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05B83467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06BEF49D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66BAF06B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2CA61A5B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7B4DD498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73E1CC9E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4B497EDE" w14:textId="77777777" w:rsidR="00567BA4" w:rsidRPr="00567BA4" w:rsidRDefault="00567BA4" w:rsidP="00567BA4">
      <w:pPr>
        <w:jc w:val="both"/>
        <w:rPr>
          <w:rFonts w:ascii="Arial" w:eastAsia="MS Mincho" w:hAnsi="Arial" w:cs="Arial"/>
          <w:lang w:eastAsia="ja-JP"/>
        </w:rPr>
      </w:pPr>
    </w:p>
    <w:p w14:paraId="5D94E1B7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lastRenderedPageBreak/>
        <w:t>Рис.1 Общий вид конструкции</w:t>
      </w:r>
    </w:p>
    <w:p w14:paraId="33A405DE" w14:textId="77777777" w:rsidR="00567BA4" w:rsidRPr="00567BA4" w:rsidRDefault="00567BA4" w:rsidP="00567BA4">
      <w:pPr>
        <w:rPr>
          <w:rFonts w:ascii="Arial" w:eastAsia="MS Mincho" w:hAnsi="Arial" w:cs="Arial"/>
          <w:b/>
          <w:lang w:eastAsia="ja-JP"/>
        </w:rPr>
      </w:pPr>
    </w:p>
    <w:p w14:paraId="3681EE11" w14:textId="77777777" w:rsidR="00567BA4" w:rsidRPr="00567BA4" w:rsidRDefault="00567BA4" w:rsidP="00567BA4">
      <w:pPr>
        <w:rPr>
          <w:rFonts w:ascii="Arial" w:eastAsia="MS Mincho" w:hAnsi="Arial" w:cs="Arial"/>
          <w:b/>
          <w:lang w:eastAsia="ja-JP"/>
        </w:rPr>
      </w:pPr>
    </w:p>
    <w:p w14:paraId="3196C28A" w14:textId="77777777" w:rsidR="00567BA4" w:rsidRPr="00567BA4" w:rsidRDefault="00567BA4" w:rsidP="00567BA4">
      <w:pPr>
        <w:numPr>
          <w:ilvl w:val="0"/>
          <w:numId w:val="2"/>
        </w:numPr>
        <w:contextualSpacing/>
        <w:rPr>
          <w:rFonts w:ascii="Arial" w:eastAsia="MS Mincho" w:hAnsi="Arial" w:cs="Arial"/>
          <w:b/>
          <w:lang w:eastAsia="ja-JP"/>
        </w:rPr>
      </w:pPr>
      <w:r w:rsidRPr="00567BA4">
        <w:rPr>
          <w:rFonts w:ascii="Arial" w:eastAsia="MS Mincho" w:hAnsi="Arial" w:cs="Arial"/>
          <w:b/>
          <w:lang w:eastAsia="ja-JP"/>
        </w:rPr>
        <w:t>Материалы, и инструмент на 1 рабочее место</w:t>
      </w:r>
    </w:p>
    <w:tbl>
      <w:tblPr>
        <w:tblStyle w:val="a6"/>
        <w:tblW w:w="9668" w:type="dxa"/>
        <w:tblLook w:val="04A0" w:firstRow="1" w:lastRow="0" w:firstColumn="1" w:lastColumn="0" w:noHBand="0" w:noVBand="1"/>
      </w:tblPr>
      <w:tblGrid>
        <w:gridCol w:w="6658"/>
        <w:gridCol w:w="3010"/>
      </w:tblGrid>
      <w:tr w:rsidR="00567BA4" w:rsidRPr="00567BA4" w14:paraId="4FF422D0" w14:textId="77777777" w:rsidTr="00261BE9">
        <w:trPr>
          <w:trHeight w:val="283"/>
        </w:trPr>
        <w:tc>
          <w:tcPr>
            <w:tcW w:w="6658" w:type="dxa"/>
            <w:shd w:val="clear" w:color="auto" w:fill="D9D9D9" w:themeFill="background1" w:themeFillShade="D9"/>
          </w:tcPr>
          <w:p w14:paraId="7FB20318" w14:textId="77777777" w:rsidR="00567BA4" w:rsidRPr="00567BA4" w:rsidRDefault="00567BA4" w:rsidP="00567BA4">
            <w:pPr>
              <w:rPr>
                <w:rFonts w:ascii="Arial" w:eastAsia="MS Mincho" w:hAnsi="Arial" w:cs="Arial"/>
                <w:b/>
                <w:vertAlign w:val="superscript"/>
                <w:lang w:val="en-US" w:eastAsia="ja-JP"/>
              </w:rPr>
            </w:pPr>
            <w:r w:rsidRPr="00567BA4">
              <w:rPr>
                <w:rFonts w:ascii="Arial" w:eastAsia="MS Mincho" w:hAnsi="Arial" w:cs="Arial"/>
                <w:b/>
                <w:lang w:eastAsia="ja-JP"/>
              </w:rPr>
              <w:t>Материалы(предоставляет организатор)</w:t>
            </w:r>
            <w:r w:rsidRPr="00567BA4">
              <w:rPr>
                <w:rFonts w:ascii="Arial" w:eastAsia="MS Mincho" w:hAnsi="Arial" w:cs="Arial"/>
                <w:b/>
                <w:vertAlign w:val="superscript"/>
                <w:lang w:val="en-US" w:eastAsia="ja-JP"/>
              </w:rPr>
              <w:t>*</w:t>
            </w:r>
          </w:p>
        </w:tc>
        <w:tc>
          <w:tcPr>
            <w:tcW w:w="3010" w:type="dxa"/>
            <w:shd w:val="clear" w:color="auto" w:fill="D9D9D9" w:themeFill="background1" w:themeFillShade="D9"/>
          </w:tcPr>
          <w:p w14:paraId="6B2D9D30" w14:textId="77777777" w:rsidR="00567BA4" w:rsidRPr="00567BA4" w:rsidRDefault="00567BA4" w:rsidP="00567BA4">
            <w:pPr>
              <w:rPr>
                <w:rFonts w:ascii="Arial" w:eastAsia="MS Mincho" w:hAnsi="Arial" w:cs="Arial"/>
                <w:b/>
                <w:lang w:eastAsia="ja-JP"/>
              </w:rPr>
            </w:pPr>
            <w:r w:rsidRPr="00567BA4">
              <w:rPr>
                <w:rFonts w:ascii="Arial" w:eastAsia="MS Mincho" w:hAnsi="Arial" w:cs="Arial"/>
                <w:b/>
                <w:lang w:eastAsia="ja-JP"/>
              </w:rPr>
              <w:t>Кол-во</w:t>
            </w:r>
          </w:p>
        </w:tc>
      </w:tr>
      <w:tr w:rsidR="00567BA4" w:rsidRPr="00567BA4" w14:paraId="64C90247" w14:textId="77777777" w:rsidTr="00261BE9">
        <w:trPr>
          <w:trHeight w:val="283"/>
        </w:trPr>
        <w:tc>
          <w:tcPr>
            <w:tcW w:w="9668" w:type="dxa"/>
            <w:gridSpan w:val="2"/>
            <w:vAlign w:val="center"/>
          </w:tcPr>
          <w:p w14:paraId="63E86073" w14:textId="77777777" w:rsidR="00567BA4" w:rsidRPr="00567BA4" w:rsidRDefault="00567BA4" w:rsidP="00567BA4">
            <w:pPr>
              <w:jc w:val="center"/>
              <w:rPr>
                <w:rFonts w:ascii="Arial" w:eastAsia="MS Mincho" w:hAnsi="Arial" w:cs="Arial"/>
                <w:b/>
                <w:bCs/>
                <w:lang w:eastAsia="ja-JP"/>
              </w:rPr>
            </w:pPr>
            <w:r w:rsidRPr="00567BA4">
              <w:rPr>
                <w:rFonts w:ascii="Arial" w:eastAsia="MS Mincho" w:hAnsi="Arial" w:cs="Arial"/>
                <w:b/>
                <w:bCs/>
                <w:lang w:eastAsia="ja-JP"/>
              </w:rPr>
              <w:t>Материалы для выполнения конкурсного задания</w:t>
            </w:r>
          </w:p>
        </w:tc>
      </w:tr>
      <w:tr w:rsidR="00567BA4" w:rsidRPr="00567BA4" w14:paraId="549869F4" w14:textId="77777777" w:rsidTr="00261BE9">
        <w:trPr>
          <w:trHeight w:val="283"/>
        </w:trPr>
        <w:tc>
          <w:tcPr>
            <w:tcW w:w="6658" w:type="dxa"/>
          </w:tcPr>
          <w:p w14:paraId="0E694A38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Гипсокартон</w:t>
            </w:r>
            <w:proofErr w:type="spellEnd"/>
            <w:r w:rsidRPr="00567BA4">
              <w:rPr>
                <w:rFonts w:ascii="Arial" w:eastAsia="MS Mincho" w:hAnsi="Arial" w:cs="Arial"/>
                <w:lang w:eastAsia="ja-JP"/>
              </w:rPr>
              <w:t xml:space="preserve"> обычный ГСП-А/ГКЛ 2500х1200х12,5 мм</w:t>
            </w:r>
          </w:p>
        </w:tc>
        <w:tc>
          <w:tcPr>
            <w:tcW w:w="3010" w:type="dxa"/>
          </w:tcPr>
          <w:p w14:paraId="7850F373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7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</w:p>
        </w:tc>
      </w:tr>
      <w:tr w:rsidR="00567BA4" w:rsidRPr="00567BA4" w14:paraId="7D12A8AA" w14:textId="77777777" w:rsidTr="00261BE9">
        <w:trPr>
          <w:trHeight w:val="283"/>
        </w:trPr>
        <w:tc>
          <w:tcPr>
            <w:tcW w:w="6658" w:type="dxa"/>
          </w:tcPr>
          <w:p w14:paraId="7625941F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>Профиль стоечный ПС50/50 длина 3000 мм</w:t>
            </w:r>
          </w:p>
        </w:tc>
        <w:tc>
          <w:tcPr>
            <w:tcW w:w="3010" w:type="dxa"/>
          </w:tcPr>
          <w:p w14:paraId="1AB06B57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11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</w:p>
        </w:tc>
      </w:tr>
      <w:tr w:rsidR="00567BA4" w:rsidRPr="00567BA4" w14:paraId="1CE411D2" w14:textId="77777777" w:rsidTr="00261BE9">
        <w:trPr>
          <w:trHeight w:val="283"/>
        </w:trPr>
        <w:tc>
          <w:tcPr>
            <w:tcW w:w="6658" w:type="dxa"/>
          </w:tcPr>
          <w:p w14:paraId="4FDD8D93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>Профиль направляющий ПН50/40 длина 3000 мм</w:t>
            </w:r>
          </w:p>
        </w:tc>
        <w:tc>
          <w:tcPr>
            <w:tcW w:w="3010" w:type="dxa"/>
          </w:tcPr>
          <w:p w14:paraId="018D1826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3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  <w:r w:rsidRPr="00567BA4">
              <w:rPr>
                <w:rFonts w:ascii="Arial" w:eastAsia="MS Mincho" w:hAnsi="Arial" w:cs="Arial"/>
                <w:lang w:eastAsia="ja-JP"/>
              </w:rPr>
              <w:t xml:space="preserve"> </w:t>
            </w:r>
          </w:p>
        </w:tc>
      </w:tr>
      <w:tr w:rsidR="00567BA4" w:rsidRPr="00567BA4" w14:paraId="28F75B2C" w14:textId="77777777" w:rsidTr="00261BE9">
        <w:trPr>
          <w:trHeight w:val="283"/>
        </w:trPr>
        <w:tc>
          <w:tcPr>
            <w:tcW w:w="6658" w:type="dxa"/>
          </w:tcPr>
          <w:p w14:paraId="748C589D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>Шуруп ТН25</w:t>
            </w:r>
          </w:p>
        </w:tc>
        <w:tc>
          <w:tcPr>
            <w:tcW w:w="3010" w:type="dxa"/>
          </w:tcPr>
          <w:p w14:paraId="473074A3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>35</w:t>
            </w:r>
            <w:r w:rsidRPr="00567BA4">
              <w:rPr>
                <w:rFonts w:ascii="Arial" w:eastAsia="MS Mincho" w:hAnsi="Arial" w:cs="Arial"/>
                <w:lang w:val="en-US" w:eastAsia="ja-JP"/>
              </w:rPr>
              <w:t>0</w:t>
            </w:r>
            <w:r w:rsidRPr="00567BA4">
              <w:rPr>
                <w:rFonts w:ascii="Arial" w:eastAsia="MS Mincho" w:hAnsi="Arial" w:cs="Arial"/>
                <w:lang w:eastAsia="ja-JP"/>
              </w:rPr>
              <w:t xml:space="preserve">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  <w:r w:rsidRPr="00567BA4">
              <w:rPr>
                <w:rFonts w:ascii="Arial" w:eastAsia="MS Mincho" w:hAnsi="Arial" w:cs="Arial"/>
                <w:lang w:eastAsia="ja-JP"/>
              </w:rPr>
              <w:t xml:space="preserve"> </w:t>
            </w:r>
          </w:p>
        </w:tc>
      </w:tr>
      <w:tr w:rsidR="00567BA4" w:rsidRPr="00567BA4" w14:paraId="17FCD7E4" w14:textId="77777777" w:rsidTr="00261BE9">
        <w:trPr>
          <w:trHeight w:val="283"/>
        </w:trPr>
        <w:tc>
          <w:tcPr>
            <w:tcW w:w="6658" w:type="dxa"/>
          </w:tcPr>
          <w:p w14:paraId="3471652D" w14:textId="77777777" w:rsidR="00567BA4" w:rsidRPr="00567BA4" w:rsidRDefault="00567BA4" w:rsidP="00567BA4">
            <w:pPr>
              <w:rPr>
                <w:rFonts w:ascii="Arial" w:eastAsia="MS Mincho" w:hAnsi="Arial" w:cs="Arial"/>
                <w:lang w:val="en-US"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Шуруп </w:t>
            </w:r>
            <w:r w:rsidRPr="00567BA4">
              <w:rPr>
                <w:rFonts w:ascii="Arial" w:eastAsia="MS Mincho" w:hAnsi="Arial" w:cs="Arial"/>
                <w:lang w:val="en-US" w:eastAsia="ja-JP"/>
              </w:rPr>
              <w:t>LN11</w:t>
            </w:r>
          </w:p>
        </w:tc>
        <w:tc>
          <w:tcPr>
            <w:tcW w:w="3010" w:type="dxa"/>
          </w:tcPr>
          <w:p w14:paraId="7D43400B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val="en-US" w:eastAsia="ja-JP"/>
              </w:rPr>
              <w:t xml:space="preserve">20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</w:p>
        </w:tc>
      </w:tr>
      <w:tr w:rsidR="00567BA4" w:rsidRPr="00567BA4" w14:paraId="0C0EBBDF" w14:textId="77777777" w:rsidTr="00261BE9">
        <w:trPr>
          <w:trHeight w:val="283"/>
        </w:trPr>
        <w:tc>
          <w:tcPr>
            <w:tcW w:w="6658" w:type="dxa"/>
          </w:tcPr>
          <w:p w14:paraId="59F2FCE6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Саморез</w:t>
            </w:r>
            <w:proofErr w:type="spellEnd"/>
            <w:r w:rsidRPr="00567BA4">
              <w:rPr>
                <w:rFonts w:ascii="Arial" w:eastAsia="MS Mincho" w:hAnsi="Arial" w:cs="Arial"/>
                <w:lang w:eastAsia="ja-JP"/>
              </w:rPr>
              <w:t xml:space="preserve"> с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пресшайбой</w:t>
            </w:r>
            <w:proofErr w:type="spellEnd"/>
            <w:r w:rsidRPr="00567BA4">
              <w:rPr>
                <w:rFonts w:ascii="Arial" w:eastAsia="MS Mincho" w:hAnsi="Arial" w:cs="Arial"/>
                <w:lang w:eastAsia="ja-JP"/>
              </w:rPr>
              <w:t>(длина не более толщины подиума)</w:t>
            </w:r>
          </w:p>
        </w:tc>
        <w:tc>
          <w:tcPr>
            <w:tcW w:w="3010" w:type="dxa"/>
          </w:tcPr>
          <w:p w14:paraId="59DCF0CD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20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</w:p>
        </w:tc>
      </w:tr>
    </w:tbl>
    <w:p w14:paraId="2C4A13DC" w14:textId="77777777" w:rsidR="00567BA4" w:rsidRPr="00567BA4" w:rsidRDefault="00567BA4" w:rsidP="00567BA4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30E89B17" w14:textId="77777777" w:rsidR="00567BA4" w:rsidRPr="00567BA4" w:rsidRDefault="00567BA4" w:rsidP="00567BA4">
      <w:pPr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Style w:val="a6"/>
        <w:tblW w:w="9668" w:type="dxa"/>
        <w:tblLook w:val="04A0" w:firstRow="1" w:lastRow="0" w:firstColumn="1" w:lastColumn="0" w:noHBand="0" w:noVBand="1"/>
      </w:tblPr>
      <w:tblGrid>
        <w:gridCol w:w="6658"/>
        <w:gridCol w:w="3010"/>
      </w:tblGrid>
      <w:tr w:rsidR="00567BA4" w:rsidRPr="00567BA4" w14:paraId="31BC74C7" w14:textId="77777777" w:rsidTr="00261BE9">
        <w:trPr>
          <w:trHeight w:val="283"/>
        </w:trPr>
        <w:tc>
          <w:tcPr>
            <w:tcW w:w="6658" w:type="dxa"/>
            <w:shd w:val="clear" w:color="auto" w:fill="D9D9D9" w:themeFill="background1" w:themeFillShade="D9"/>
          </w:tcPr>
          <w:p w14:paraId="669295B9" w14:textId="77777777" w:rsidR="00567BA4" w:rsidRPr="00567BA4" w:rsidRDefault="00567BA4" w:rsidP="00567BA4">
            <w:pPr>
              <w:rPr>
                <w:rFonts w:ascii="Arial" w:eastAsia="MS Mincho" w:hAnsi="Arial" w:cs="Arial"/>
                <w:b/>
                <w:lang w:eastAsia="ja-JP"/>
              </w:rPr>
            </w:pPr>
            <w:r w:rsidRPr="00567BA4">
              <w:rPr>
                <w:rFonts w:ascii="Arial" w:eastAsia="MS Mincho" w:hAnsi="Arial" w:cs="Arial"/>
                <w:b/>
                <w:lang w:eastAsia="ja-JP"/>
              </w:rPr>
              <w:t>Инструмент, предоставляемый организатором</w:t>
            </w:r>
          </w:p>
          <w:p w14:paraId="2086C847" w14:textId="77777777" w:rsidR="00567BA4" w:rsidRPr="00567BA4" w:rsidRDefault="00567BA4" w:rsidP="00567BA4">
            <w:pPr>
              <w:rPr>
                <w:rFonts w:ascii="Arial" w:eastAsia="MS Mincho" w:hAnsi="Arial" w:cs="Arial"/>
                <w:b/>
                <w:vertAlign w:val="superscript"/>
                <w:lang w:eastAsia="ja-JP"/>
              </w:rPr>
            </w:pPr>
            <w:r w:rsidRPr="00567BA4">
              <w:rPr>
                <w:rFonts w:ascii="Arial" w:eastAsia="MS Mincho" w:hAnsi="Arial" w:cs="Arial"/>
                <w:b/>
                <w:lang w:eastAsia="ja-JP"/>
              </w:rPr>
              <w:t>(на каждое рабочее место)</w:t>
            </w:r>
            <w:r w:rsidRPr="00567BA4">
              <w:rPr>
                <w:rFonts w:ascii="Arial" w:eastAsia="MS Mincho" w:hAnsi="Arial" w:cs="Arial"/>
                <w:b/>
                <w:vertAlign w:val="superscript"/>
                <w:lang w:eastAsia="ja-JP"/>
              </w:rPr>
              <w:t>*</w:t>
            </w:r>
          </w:p>
        </w:tc>
        <w:tc>
          <w:tcPr>
            <w:tcW w:w="3010" w:type="dxa"/>
            <w:shd w:val="clear" w:color="auto" w:fill="D9D9D9" w:themeFill="background1" w:themeFillShade="D9"/>
          </w:tcPr>
          <w:p w14:paraId="6DBE1F1C" w14:textId="77777777" w:rsidR="00567BA4" w:rsidRPr="00567BA4" w:rsidRDefault="00567BA4" w:rsidP="00567BA4">
            <w:pPr>
              <w:rPr>
                <w:rFonts w:ascii="Arial" w:eastAsia="MS Mincho" w:hAnsi="Arial" w:cs="Arial"/>
                <w:b/>
                <w:lang w:eastAsia="ja-JP"/>
              </w:rPr>
            </w:pPr>
            <w:r w:rsidRPr="00567BA4">
              <w:rPr>
                <w:rFonts w:ascii="Arial" w:eastAsia="MS Mincho" w:hAnsi="Arial" w:cs="Arial"/>
                <w:b/>
                <w:lang w:eastAsia="ja-JP"/>
              </w:rPr>
              <w:t>Кол-во</w:t>
            </w:r>
          </w:p>
        </w:tc>
      </w:tr>
      <w:tr w:rsidR="00567BA4" w:rsidRPr="00567BA4" w14:paraId="1C926EBF" w14:textId="77777777" w:rsidTr="00261BE9">
        <w:trPr>
          <w:trHeight w:val="283"/>
        </w:trPr>
        <w:tc>
          <w:tcPr>
            <w:tcW w:w="6658" w:type="dxa"/>
          </w:tcPr>
          <w:p w14:paraId="25D8B6A9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>Уровень строительный(магнитный) 1200 мм</w:t>
            </w:r>
          </w:p>
        </w:tc>
        <w:tc>
          <w:tcPr>
            <w:tcW w:w="3010" w:type="dxa"/>
          </w:tcPr>
          <w:p w14:paraId="05E42600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1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</w:p>
        </w:tc>
      </w:tr>
      <w:tr w:rsidR="00567BA4" w:rsidRPr="00567BA4" w14:paraId="1138C04B" w14:textId="77777777" w:rsidTr="00261BE9">
        <w:trPr>
          <w:trHeight w:val="283"/>
        </w:trPr>
        <w:tc>
          <w:tcPr>
            <w:tcW w:w="6658" w:type="dxa"/>
          </w:tcPr>
          <w:p w14:paraId="38AF5753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>Угольник строительный (длина сторон не менее 300 мм)</w:t>
            </w:r>
          </w:p>
        </w:tc>
        <w:tc>
          <w:tcPr>
            <w:tcW w:w="3010" w:type="dxa"/>
          </w:tcPr>
          <w:p w14:paraId="39B5DEFF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1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</w:p>
        </w:tc>
      </w:tr>
      <w:tr w:rsidR="00567BA4" w:rsidRPr="00567BA4" w14:paraId="4973268C" w14:textId="77777777" w:rsidTr="00261BE9">
        <w:trPr>
          <w:trHeight w:val="283"/>
        </w:trPr>
        <w:tc>
          <w:tcPr>
            <w:tcW w:w="6658" w:type="dxa"/>
          </w:tcPr>
          <w:p w14:paraId="4935C70D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>Емкость под мелкий мусор</w:t>
            </w:r>
          </w:p>
        </w:tc>
        <w:tc>
          <w:tcPr>
            <w:tcW w:w="3010" w:type="dxa"/>
          </w:tcPr>
          <w:p w14:paraId="2F221457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1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</w:p>
        </w:tc>
      </w:tr>
      <w:tr w:rsidR="00567BA4" w:rsidRPr="00567BA4" w14:paraId="6FA04E64" w14:textId="77777777" w:rsidTr="00261BE9">
        <w:trPr>
          <w:trHeight w:val="283"/>
        </w:trPr>
        <w:tc>
          <w:tcPr>
            <w:tcW w:w="6658" w:type="dxa"/>
          </w:tcPr>
          <w:p w14:paraId="619A93A3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>Инструменты и приспособления для уборки рабочего места</w:t>
            </w:r>
          </w:p>
        </w:tc>
        <w:tc>
          <w:tcPr>
            <w:tcW w:w="3010" w:type="dxa"/>
          </w:tcPr>
          <w:p w14:paraId="021EB8B3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>1 комплект</w:t>
            </w:r>
          </w:p>
        </w:tc>
      </w:tr>
    </w:tbl>
    <w:p w14:paraId="73EC4857" w14:textId="77777777" w:rsidR="00567BA4" w:rsidRPr="00567BA4" w:rsidRDefault="00567BA4" w:rsidP="00567BA4">
      <w:pPr>
        <w:rPr>
          <w:rFonts w:ascii="Arial" w:eastAsia="MS Mincho" w:hAnsi="Arial" w:cs="Arial"/>
          <w:i/>
          <w:iCs/>
          <w:sz w:val="20"/>
          <w:szCs w:val="20"/>
          <w:lang w:eastAsia="ja-JP"/>
        </w:rPr>
      </w:pPr>
      <w:r w:rsidRPr="00567BA4">
        <w:rPr>
          <w:rFonts w:ascii="Arial" w:eastAsia="MS Mincho" w:hAnsi="Arial" w:cs="Arial"/>
          <w:i/>
          <w:iCs/>
          <w:sz w:val="20"/>
          <w:szCs w:val="20"/>
          <w:vertAlign w:val="superscript"/>
          <w:lang w:eastAsia="ja-JP"/>
        </w:rPr>
        <w:t>*</w:t>
      </w:r>
      <w:r w:rsidRPr="00567BA4">
        <w:rPr>
          <w:rFonts w:ascii="Arial" w:eastAsia="MS Mincho" w:hAnsi="Arial" w:cs="Arial"/>
          <w:i/>
          <w:iCs/>
          <w:sz w:val="20"/>
          <w:szCs w:val="20"/>
          <w:lang w:eastAsia="ja-JP"/>
        </w:rPr>
        <w:t xml:space="preserve">Предоставляемый организаторами перечень материалов и оборудования необходимых для выполнения задания, его оценки, а также подготовки рабочего места, включая требования и рекомендации, приведены в Приложении 2  </w:t>
      </w:r>
    </w:p>
    <w:p w14:paraId="4AA025AB" w14:textId="77777777" w:rsidR="00567BA4" w:rsidRPr="00567BA4" w:rsidRDefault="00567BA4" w:rsidP="00567BA4">
      <w:pPr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6658"/>
        <w:gridCol w:w="2976"/>
      </w:tblGrid>
      <w:tr w:rsidR="00567BA4" w:rsidRPr="00567BA4" w14:paraId="0BD095B0" w14:textId="77777777" w:rsidTr="00261BE9">
        <w:trPr>
          <w:trHeight w:val="283"/>
        </w:trPr>
        <w:tc>
          <w:tcPr>
            <w:tcW w:w="6658" w:type="dxa"/>
            <w:shd w:val="clear" w:color="auto" w:fill="D9D9D9" w:themeFill="background1" w:themeFillShade="D9"/>
          </w:tcPr>
          <w:p w14:paraId="7CD1F8E5" w14:textId="77777777" w:rsidR="00567BA4" w:rsidRPr="00567BA4" w:rsidRDefault="00567BA4" w:rsidP="00567BA4">
            <w:pPr>
              <w:rPr>
                <w:rFonts w:ascii="Arial" w:eastAsia="MS Mincho" w:hAnsi="Arial" w:cs="Arial"/>
                <w:b/>
                <w:lang w:eastAsia="ja-JP"/>
              </w:rPr>
            </w:pPr>
            <w:r w:rsidRPr="00567BA4">
              <w:rPr>
                <w:rFonts w:ascii="Arial" w:eastAsia="MS Mincho" w:hAnsi="Arial" w:cs="Arial"/>
                <w:b/>
                <w:color w:val="000000" w:themeColor="text1"/>
                <w:lang w:eastAsia="ja-JP"/>
              </w:rPr>
              <w:t xml:space="preserve">Личный инструмент конкурсанта(привозит участник) 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1E4658FD" w14:textId="77777777" w:rsidR="00567BA4" w:rsidRPr="00567BA4" w:rsidRDefault="00567BA4" w:rsidP="00567BA4">
            <w:pPr>
              <w:rPr>
                <w:rFonts w:ascii="Arial" w:eastAsia="MS Mincho" w:hAnsi="Arial" w:cs="Arial"/>
                <w:b/>
                <w:lang w:eastAsia="ja-JP"/>
              </w:rPr>
            </w:pPr>
            <w:r w:rsidRPr="00567BA4">
              <w:rPr>
                <w:rFonts w:ascii="Arial" w:eastAsia="MS Mincho" w:hAnsi="Arial" w:cs="Arial"/>
                <w:b/>
                <w:lang w:eastAsia="ja-JP"/>
              </w:rPr>
              <w:t>Кол-во</w:t>
            </w:r>
          </w:p>
        </w:tc>
      </w:tr>
      <w:tr w:rsidR="00567BA4" w:rsidRPr="00567BA4" w14:paraId="57BFBF58" w14:textId="77777777" w:rsidTr="00261BE9">
        <w:trPr>
          <w:trHeight w:val="283"/>
        </w:trPr>
        <w:tc>
          <w:tcPr>
            <w:tcW w:w="6658" w:type="dxa"/>
          </w:tcPr>
          <w:p w14:paraId="5C0B481E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>Рулетка 3 метра</w:t>
            </w:r>
          </w:p>
        </w:tc>
        <w:tc>
          <w:tcPr>
            <w:tcW w:w="2976" w:type="dxa"/>
          </w:tcPr>
          <w:p w14:paraId="37DA962B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1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</w:p>
        </w:tc>
      </w:tr>
      <w:tr w:rsidR="00567BA4" w:rsidRPr="00567BA4" w14:paraId="39540FAF" w14:textId="77777777" w:rsidTr="00261BE9">
        <w:trPr>
          <w:trHeight w:val="283"/>
        </w:trPr>
        <w:tc>
          <w:tcPr>
            <w:tcW w:w="6658" w:type="dxa"/>
          </w:tcPr>
          <w:p w14:paraId="721C76FF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>Уровень строительный 300 мм</w:t>
            </w:r>
          </w:p>
        </w:tc>
        <w:tc>
          <w:tcPr>
            <w:tcW w:w="2976" w:type="dxa"/>
          </w:tcPr>
          <w:p w14:paraId="490E0148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1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</w:p>
        </w:tc>
      </w:tr>
      <w:tr w:rsidR="00567BA4" w:rsidRPr="00567BA4" w14:paraId="6232E052" w14:textId="77777777" w:rsidTr="00261BE9">
        <w:trPr>
          <w:trHeight w:val="283"/>
        </w:trPr>
        <w:tc>
          <w:tcPr>
            <w:tcW w:w="6658" w:type="dxa"/>
          </w:tcPr>
          <w:p w14:paraId="68EA6EF5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>Ножницы по металлу</w:t>
            </w:r>
          </w:p>
        </w:tc>
        <w:tc>
          <w:tcPr>
            <w:tcW w:w="2976" w:type="dxa"/>
          </w:tcPr>
          <w:p w14:paraId="04AFAAAA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1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</w:p>
        </w:tc>
      </w:tr>
      <w:tr w:rsidR="00567BA4" w:rsidRPr="00567BA4" w14:paraId="7A346F6B" w14:textId="77777777" w:rsidTr="00261BE9">
        <w:trPr>
          <w:trHeight w:val="283"/>
        </w:trPr>
        <w:tc>
          <w:tcPr>
            <w:tcW w:w="6658" w:type="dxa"/>
          </w:tcPr>
          <w:p w14:paraId="54D49C34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>Нож для ГКЛ</w:t>
            </w:r>
          </w:p>
        </w:tc>
        <w:tc>
          <w:tcPr>
            <w:tcW w:w="2976" w:type="dxa"/>
          </w:tcPr>
          <w:p w14:paraId="7B795EBD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1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</w:p>
        </w:tc>
      </w:tr>
      <w:tr w:rsidR="00567BA4" w:rsidRPr="00567BA4" w14:paraId="00811022" w14:textId="77777777" w:rsidTr="00261BE9">
        <w:trPr>
          <w:trHeight w:val="283"/>
        </w:trPr>
        <w:tc>
          <w:tcPr>
            <w:tcW w:w="6658" w:type="dxa"/>
          </w:tcPr>
          <w:p w14:paraId="48A35854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>Рубанок обдирочный</w:t>
            </w:r>
          </w:p>
        </w:tc>
        <w:tc>
          <w:tcPr>
            <w:tcW w:w="2976" w:type="dxa"/>
          </w:tcPr>
          <w:p w14:paraId="3D805D1E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1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</w:p>
        </w:tc>
      </w:tr>
      <w:tr w:rsidR="00567BA4" w:rsidRPr="00567BA4" w14:paraId="5EC7F82E" w14:textId="77777777" w:rsidTr="00261BE9">
        <w:trPr>
          <w:trHeight w:val="283"/>
        </w:trPr>
        <w:tc>
          <w:tcPr>
            <w:tcW w:w="6658" w:type="dxa"/>
          </w:tcPr>
          <w:p w14:paraId="72549FB9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>Рубанок кромочный</w:t>
            </w:r>
          </w:p>
        </w:tc>
        <w:tc>
          <w:tcPr>
            <w:tcW w:w="2976" w:type="dxa"/>
          </w:tcPr>
          <w:p w14:paraId="33805EF7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1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</w:p>
        </w:tc>
      </w:tr>
      <w:tr w:rsidR="00567BA4" w:rsidRPr="00567BA4" w14:paraId="46E5BEA2" w14:textId="77777777" w:rsidTr="00261BE9">
        <w:trPr>
          <w:trHeight w:val="283"/>
        </w:trPr>
        <w:tc>
          <w:tcPr>
            <w:tcW w:w="6658" w:type="dxa"/>
          </w:tcPr>
          <w:p w14:paraId="3888DD5F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Пила по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гипсокартону</w:t>
            </w:r>
            <w:proofErr w:type="spellEnd"/>
          </w:p>
        </w:tc>
        <w:tc>
          <w:tcPr>
            <w:tcW w:w="2976" w:type="dxa"/>
          </w:tcPr>
          <w:p w14:paraId="75A1451F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1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</w:p>
        </w:tc>
      </w:tr>
      <w:tr w:rsidR="00567BA4" w:rsidRPr="00567BA4" w14:paraId="0EC9EA2E" w14:textId="77777777" w:rsidTr="00261BE9">
        <w:trPr>
          <w:trHeight w:val="283"/>
        </w:trPr>
        <w:tc>
          <w:tcPr>
            <w:tcW w:w="6658" w:type="dxa"/>
          </w:tcPr>
          <w:p w14:paraId="76CF16CE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Просекатель</w:t>
            </w:r>
            <w:proofErr w:type="spellEnd"/>
          </w:p>
        </w:tc>
        <w:tc>
          <w:tcPr>
            <w:tcW w:w="2976" w:type="dxa"/>
          </w:tcPr>
          <w:p w14:paraId="01AAC165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1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</w:p>
        </w:tc>
      </w:tr>
      <w:tr w:rsidR="00567BA4" w:rsidRPr="00567BA4" w14:paraId="4E367368" w14:textId="77777777" w:rsidTr="00261BE9">
        <w:trPr>
          <w:trHeight w:val="283"/>
        </w:trPr>
        <w:tc>
          <w:tcPr>
            <w:tcW w:w="6658" w:type="dxa"/>
          </w:tcPr>
          <w:p w14:paraId="732999D0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>Плоскогубцы</w:t>
            </w:r>
          </w:p>
        </w:tc>
        <w:tc>
          <w:tcPr>
            <w:tcW w:w="2976" w:type="dxa"/>
          </w:tcPr>
          <w:p w14:paraId="1DFEACC3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1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</w:p>
        </w:tc>
      </w:tr>
      <w:tr w:rsidR="00567BA4" w:rsidRPr="00567BA4" w14:paraId="0D9DEB32" w14:textId="77777777" w:rsidTr="00261BE9">
        <w:trPr>
          <w:trHeight w:val="283"/>
        </w:trPr>
        <w:tc>
          <w:tcPr>
            <w:tcW w:w="6658" w:type="dxa"/>
          </w:tcPr>
          <w:p w14:paraId="19F629F6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>Отвертка крестообразная</w:t>
            </w:r>
          </w:p>
        </w:tc>
        <w:tc>
          <w:tcPr>
            <w:tcW w:w="2976" w:type="dxa"/>
          </w:tcPr>
          <w:p w14:paraId="13B4794B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1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</w:p>
        </w:tc>
      </w:tr>
      <w:tr w:rsidR="00567BA4" w:rsidRPr="00567BA4" w14:paraId="69F91F2A" w14:textId="77777777" w:rsidTr="00261BE9">
        <w:trPr>
          <w:trHeight w:val="283"/>
        </w:trPr>
        <w:tc>
          <w:tcPr>
            <w:tcW w:w="6658" w:type="dxa"/>
          </w:tcPr>
          <w:p w14:paraId="7E54926F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Шуруповерт</w:t>
            </w:r>
            <w:proofErr w:type="spellEnd"/>
            <w:r w:rsidRPr="00567BA4">
              <w:rPr>
                <w:rFonts w:ascii="Arial" w:eastAsia="MS Mincho" w:hAnsi="Arial" w:cs="Arial"/>
                <w:lang w:eastAsia="ja-JP"/>
              </w:rPr>
              <w:t xml:space="preserve"> с битами для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саморезов</w:t>
            </w:r>
            <w:proofErr w:type="spellEnd"/>
            <w:r w:rsidRPr="00567BA4">
              <w:rPr>
                <w:rFonts w:ascii="Arial" w:eastAsia="MS Mincho" w:hAnsi="Arial" w:cs="Arial"/>
                <w:lang w:eastAsia="ja-JP"/>
              </w:rPr>
              <w:t>;</w:t>
            </w:r>
          </w:p>
        </w:tc>
        <w:tc>
          <w:tcPr>
            <w:tcW w:w="2976" w:type="dxa"/>
          </w:tcPr>
          <w:p w14:paraId="0D82B226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1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</w:p>
        </w:tc>
      </w:tr>
      <w:tr w:rsidR="00567BA4" w:rsidRPr="00567BA4" w14:paraId="2F8532FF" w14:textId="77777777" w:rsidTr="00261BE9">
        <w:trPr>
          <w:trHeight w:val="283"/>
        </w:trPr>
        <w:tc>
          <w:tcPr>
            <w:tcW w:w="6658" w:type="dxa"/>
          </w:tcPr>
          <w:p w14:paraId="152D736A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>Строительный карандаш или строительный маркер</w:t>
            </w:r>
          </w:p>
        </w:tc>
        <w:tc>
          <w:tcPr>
            <w:tcW w:w="2976" w:type="dxa"/>
          </w:tcPr>
          <w:p w14:paraId="0BB1653B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1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</w:p>
        </w:tc>
      </w:tr>
      <w:tr w:rsidR="00567BA4" w:rsidRPr="00567BA4" w14:paraId="7FC762D3" w14:textId="77777777" w:rsidTr="00261BE9">
        <w:trPr>
          <w:trHeight w:val="283"/>
        </w:trPr>
        <w:tc>
          <w:tcPr>
            <w:tcW w:w="9634" w:type="dxa"/>
            <w:gridSpan w:val="2"/>
          </w:tcPr>
          <w:p w14:paraId="24021AB5" w14:textId="77777777" w:rsidR="00567BA4" w:rsidRPr="00567BA4" w:rsidRDefault="00567BA4" w:rsidP="00567BA4">
            <w:pPr>
              <w:jc w:val="center"/>
              <w:rPr>
                <w:rFonts w:ascii="Arial" w:eastAsia="MS Mincho" w:hAnsi="Arial" w:cs="Arial"/>
                <w:b/>
                <w:bCs/>
                <w:lang w:eastAsia="ja-JP"/>
              </w:rPr>
            </w:pPr>
            <w:r w:rsidRPr="00567BA4">
              <w:rPr>
                <w:rFonts w:ascii="Arial" w:eastAsia="MS Mincho" w:hAnsi="Arial" w:cs="Arial"/>
                <w:b/>
                <w:bCs/>
                <w:lang w:eastAsia="ja-JP"/>
              </w:rPr>
              <w:t>СИЗ</w:t>
            </w:r>
          </w:p>
        </w:tc>
      </w:tr>
      <w:tr w:rsidR="00567BA4" w:rsidRPr="00567BA4" w14:paraId="6D8B4DB7" w14:textId="77777777" w:rsidTr="00261BE9">
        <w:trPr>
          <w:trHeight w:val="283"/>
        </w:trPr>
        <w:tc>
          <w:tcPr>
            <w:tcW w:w="6658" w:type="dxa"/>
          </w:tcPr>
          <w:p w14:paraId="1F272706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>Спецодежда</w:t>
            </w:r>
          </w:p>
        </w:tc>
        <w:tc>
          <w:tcPr>
            <w:tcW w:w="2976" w:type="dxa"/>
          </w:tcPr>
          <w:p w14:paraId="3C10DA16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1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</w:p>
        </w:tc>
      </w:tr>
      <w:tr w:rsidR="00567BA4" w:rsidRPr="00567BA4" w14:paraId="79D7EF41" w14:textId="77777777" w:rsidTr="00261BE9">
        <w:trPr>
          <w:trHeight w:val="283"/>
        </w:trPr>
        <w:tc>
          <w:tcPr>
            <w:tcW w:w="6658" w:type="dxa"/>
          </w:tcPr>
          <w:p w14:paraId="14314983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>Перчатки</w:t>
            </w:r>
          </w:p>
        </w:tc>
        <w:tc>
          <w:tcPr>
            <w:tcW w:w="2976" w:type="dxa"/>
          </w:tcPr>
          <w:p w14:paraId="41DDECF3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1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</w:p>
        </w:tc>
      </w:tr>
      <w:tr w:rsidR="00567BA4" w:rsidRPr="00567BA4" w14:paraId="12270E83" w14:textId="77777777" w:rsidTr="00261BE9">
        <w:trPr>
          <w:trHeight w:val="283"/>
        </w:trPr>
        <w:tc>
          <w:tcPr>
            <w:tcW w:w="6658" w:type="dxa"/>
          </w:tcPr>
          <w:p w14:paraId="6C028DAB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>Очки защитные</w:t>
            </w:r>
          </w:p>
        </w:tc>
        <w:tc>
          <w:tcPr>
            <w:tcW w:w="2976" w:type="dxa"/>
          </w:tcPr>
          <w:p w14:paraId="3901B91B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1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</w:p>
        </w:tc>
      </w:tr>
      <w:tr w:rsidR="00567BA4" w:rsidRPr="00567BA4" w14:paraId="6649B011" w14:textId="77777777" w:rsidTr="00261BE9">
        <w:trPr>
          <w:trHeight w:val="283"/>
        </w:trPr>
        <w:tc>
          <w:tcPr>
            <w:tcW w:w="6658" w:type="dxa"/>
          </w:tcPr>
          <w:p w14:paraId="7F6478EC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>Респиратор</w:t>
            </w:r>
          </w:p>
        </w:tc>
        <w:tc>
          <w:tcPr>
            <w:tcW w:w="2976" w:type="dxa"/>
          </w:tcPr>
          <w:p w14:paraId="4C8004EC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1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</w:p>
        </w:tc>
      </w:tr>
      <w:tr w:rsidR="00567BA4" w:rsidRPr="00567BA4" w14:paraId="77B439A2" w14:textId="77777777" w:rsidTr="00261BE9">
        <w:trPr>
          <w:trHeight w:val="283"/>
        </w:trPr>
        <w:tc>
          <w:tcPr>
            <w:tcW w:w="6658" w:type="dxa"/>
          </w:tcPr>
          <w:p w14:paraId="33F47051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>Головной убор</w:t>
            </w:r>
          </w:p>
        </w:tc>
        <w:tc>
          <w:tcPr>
            <w:tcW w:w="2976" w:type="dxa"/>
          </w:tcPr>
          <w:p w14:paraId="43859BBB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1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</w:p>
        </w:tc>
      </w:tr>
      <w:tr w:rsidR="00567BA4" w:rsidRPr="00567BA4" w14:paraId="24AB22BE" w14:textId="77777777" w:rsidTr="00261BE9">
        <w:trPr>
          <w:trHeight w:val="283"/>
        </w:trPr>
        <w:tc>
          <w:tcPr>
            <w:tcW w:w="6658" w:type="dxa"/>
          </w:tcPr>
          <w:p w14:paraId="581400D9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lastRenderedPageBreak/>
              <w:t>Спецобувь</w:t>
            </w:r>
            <w:proofErr w:type="spellEnd"/>
            <w:r w:rsidRPr="00567BA4">
              <w:rPr>
                <w:rFonts w:ascii="Arial" w:eastAsia="MS Mincho" w:hAnsi="Arial" w:cs="Arial"/>
                <w:lang w:eastAsia="ja-JP"/>
              </w:rPr>
              <w:t xml:space="preserve"> с защитной подошвой и усиленным носком</w:t>
            </w:r>
          </w:p>
        </w:tc>
        <w:tc>
          <w:tcPr>
            <w:tcW w:w="2976" w:type="dxa"/>
          </w:tcPr>
          <w:p w14:paraId="12716E8F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1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</w:p>
        </w:tc>
      </w:tr>
    </w:tbl>
    <w:p w14:paraId="54608EBE" w14:textId="77777777" w:rsidR="00567BA4" w:rsidRPr="00567BA4" w:rsidRDefault="00567BA4" w:rsidP="00567BA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firstLine="851"/>
        <w:jc w:val="both"/>
        <w:rPr>
          <w:rFonts w:ascii="Arial" w:hAnsi="Arial" w:cs="Arial"/>
          <w:i/>
          <w:sz w:val="20"/>
          <w:szCs w:val="20"/>
          <w:lang w:eastAsia="ja-JP"/>
        </w:rPr>
      </w:pPr>
    </w:p>
    <w:p w14:paraId="1750DFF3" w14:textId="77777777" w:rsidR="00567BA4" w:rsidRPr="00567BA4" w:rsidRDefault="00567BA4" w:rsidP="00567BA4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14AC275A" w14:textId="77777777" w:rsidR="00567BA4" w:rsidRPr="00567BA4" w:rsidRDefault="00567BA4" w:rsidP="00567BA4">
      <w:pPr>
        <w:ind w:left="1224"/>
        <w:contextualSpacing/>
        <w:rPr>
          <w:rFonts w:ascii="Arial" w:eastAsia="MS Mincho" w:hAnsi="Arial" w:cs="Arial"/>
          <w:lang w:eastAsia="ja-JP"/>
        </w:rPr>
      </w:pPr>
    </w:p>
    <w:p w14:paraId="2B6E5268" w14:textId="77777777" w:rsidR="00567BA4" w:rsidRPr="00567BA4" w:rsidRDefault="00567BA4" w:rsidP="00567BA4">
      <w:pPr>
        <w:numPr>
          <w:ilvl w:val="0"/>
          <w:numId w:val="2"/>
        </w:numPr>
        <w:contextualSpacing/>
        <w:rPr>
          <w:rFonts w:ascii="Arial" w:eastAsia="MS Mincho" w:hAnsi="Arial" w:cs="Arial"/>
          <w:b/>
          <w:lang w:eastAsia="ja-JP"/>
        </w:rPr>
      </w:pPr>
      <w:r w:rsidRPr="00567BA4">
        <w:rPr>
          <w:rFonts w:ascii="Arial" w:eastAsia="MS Mincho" w:hAnsi="Arial" w:cs="Arial"/>
          <w:b/>
          <w:lang w:eastAsia="ja-JP"/>
        </w:rPr>
        <w:t>Рабочее место и инструменты</w:t>
      </w:r>
    </w:p>
    <w:p w14:paraId="425C27CA" w14:textId="77777777" w:rsidR="00567BA4" w:rsidRPr="00567BA4" w:rsidRDefault="00567BA4" w:rsidP="00567BA4">
      <w:pPr>
        <w:numPr>
          <w:ilvl w:val="1"/>
          <w:numId w:val="2"/>
        </w:numPr>
        <w:ind w:left="851" w:hanging="491"/>
        <w:contextualSpacing/>
        <w:jc w:val="both"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 xml:space="preserve">Каждому участнику для выполнения задания предоставляется рабочая площадка размером не менее 2500 х 1200 мм. Рядом с рабочей площадкой выделяется дополнительное место для хранения ГСП и профиля размером 1500 х 3000 мм. </w:t>
      </w:r>
    </w:p>
    <w:p w14:paraId="646F3936" w14:textId="77777777" w:rsidR="00567BA4" w:rsidRPr="00567BA4" w:rsidRDefault="00567BA4" w:rsidP="00567BA4">
      <w:pPr>
        <w:numPr>
          <w:ilvl w:val="1"/>
          <w:numId w:val="2"/>
        </w:numPr>
        <w:ind w:left="851" w:hanging="491"/>
        <w:contextualSpacing/>
        <w:jc w:val="both"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>Всем участникам должно быть предоставлено место под инструмент, электрическая розетка/ удлинитель для подключения электроинструмента.</w:t>
      </w:r>
    </w:p>
    <w:p w14:paraId="19F2BBBD" w14:textId="77777777" w:rsidR="00567BA4" w:rsidRPr="00567BA4" w:rsidRDefault="00567BA4" w:rsidP="00567BA4">
      <w:pPr>
        <w:numPr>
          <w:ilvl w:val="1"/>
          <w:numId w:val="2"/>
        </w:numPr>
        <w:contextualSpacing/>
        <w:jc w:val="both"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>Для выполнения задания:</w:t>
      </w:r>
    </w:p>
    <w:p w14:paraId="10190373" w14:textId="77777777" w:rsidR="00567BA4" w:rsidRPr="00567BA4" w:rsidRDefault="00567BA4" w:rsidP="00567BA4">
      <w:pPr>
        <w:numPr>
          <w:ilvl w:val="0"/>
          <w:numId w:val="8"/>
        </w:numPr>
        <w:ind w:left="709" w:hanging="283"/>
        <w:contextualSpacing/>
        <w:jc w:val="both"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 xml:space="preserve">Участники </w:t>
      </w:r>
      <w:r w:rsidRPr="00567BA4">
        <w:rPr>
          <w:rFonts w:ascii="Arial" w:eastAsia="MS Mincho" w:hAnsi="Arial" w:cs="Arial"/>
          <w:b/>
          <w:u w:val="single"/>
          <w:lang w:eastAsia="ja-JP"/>
        </w:rPr>
        <w:t>используют свой инструмент</w:t>
      </w:r>
      <w:r w:rsidRPr="00567BA4">
        <w:rPr>
          <w:rFonts w:ascii="Arial" w:eastAsia="MS Mincho" w:hAnsi="Arial" w:cs="Arial"/>
          <w:lang w:eastAsia="ja-JP"/>
        </w:rPr>
        <w:t xml:space="preserve"> и приспособления. </w:t>
      </w:r>
    </w:p>
    <w:p w14:paraId="2AA618B0" w14:textId="77777777" w:rsidR="00567BA4" w:rsidRPr="00567BA4" w:rsidRDefault="00567BA4" w:rsidP="00567BA4">
      <w:pPr>
        <w:numPr>
          <w:ilvl w:val="0"/>
          <w:numId w:val="8"/>
        </w:numPr>
        <w:ind w:left="709" w:hanging="283"/>
        <w:contextualSpacing/>
        <w:jc w:val="both"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>Организаторами конкурса предоставляется только крупногабаритный инструмент (уровень строительный(магнитный) 1200 мм, угольник строительный с длиной сторон не менее 300 мм).</w:t>
      </w:r>
    </w:p>
    <w:p w14:paraId="410DDD79" w14:textId="77777777" w:rsidR="00567BA4" w:rsidRPr="00567BA4" w:rsidRDefault="00567BA4" w:rsidP="00567BA4">
      <w:pPr>
        <w:rPr>
          <w:rFonts w:ascii="Arial" w:eastAsia="MS Mincho" w:hAnsi="Arial" w:cs="Arial"/>
          <w:lang w:eastAsia="ja-JP"/>
        </w:rPr>
      </w:pPr>
    </w:p>
    <w:p w14:paraId="4BF63403" w14:textId="77777777" w:rsidR="00567BA4" w:rsidRPr="00567BA4" w:rsidRDefault="00567BA4" w:rsidP="00567BA4">
      <w:pPr>
        <w:numPr>
          <w:ilvl w:val="0"/>
          <w:numId w:val="2"/>
        </w:numPr>
        <w:contextualSpacing/>
        <w:rPr>
          <w:rFonts w:ascii="Arial" w:eastAsia="MS Mincho" w:hAnsi="Arial" w:cs="Arial"/>
          <w:b/>
          <w:lang w:eastAsia="ja-JP"/>
        </w:rPr>
      </w:pPr>
      <w:r w:rsidRPr="00567BA4">
        <w:rPr>
          <w:rFonts w:ascii="Arial" w:eastAsia="MS Mincho" w:hAnsi="Arial" w:cs="Arial"/>
          <w:b/>
          <w:lang w:eastAsia="ja-JP"/>
        </w:rPr>
        <w:t>Критерии оценки.</w:t>
      </w:r>
    </w:p>
    <w:p w14:paraId="3F3634C0" w14:textId="77777777" w:rsidR="00567BA4" w:rsidRPr="00567BA4" w:rsidRDefault="00567BA4" w:rsidP="00567BA4">
      <w:pPr>
        <w:numPr>
          <w:ilvl w:val="0"/>
          <w:numId w:val="1"/>
        </w:numPr>
        <w:contextualSpacing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>Сооружение конструкции в соответствии с заданием</w:t>
      </w:r>
    </w:p>
    <w:p w14:paraId="1D92858A" w14:textId="77777777" w:rsidR="00567BA4" w:rsidRPr="00567BA4" w:rsidRDefault="00567BA4" w:rsidP="00567BA4">
      <w:pPr>
        <w:numPr>
          <w:ilvl w:val="0"/>
          <w:numId w:val="1"/>
        </w:numPr>
        <w:contextualSpacing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>Техническое соответствие</w:t>
      </w:r>
    </w:p>
    <w:p w14:paraId="1919C62B" w14:textId="77777777" w:rsidR="00567BA4" w:rsidRPr="00567BA4" w:rsidRDefault="00567BA4" w:rsidP="00567BA4">
      <w:pPr>
        <w:numPr>
          <w:ilvl w:val="0"/>
          <w:numId w:val="1"/>
        </w:numPr>
        <w:contextualSpacing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>Измерения</w:t>
      </w:r>
    </w:p>
    <w:p w14:paraId="0CD41A98" w14:textId="77777777" w:rsidR="00567BA4" w:rsidRPr="00567BA4" w:rsidRDefault="00567BA4" w:rsidP="00567BA4">
      <w:pPr>
        <w:numPr>
          <w:ilvl w:val="0"/>
          <w:numId w:val="1"/>
        </w:numPr>
        <w:contextualSpacing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>Аккуратность выполнения конструкции, чистота рабочего места</w:t>
      </w:r>
    </w:p>
    <w:p w14:paraId="400CEAD2" w14:textId="77777777" w:rsidR="00567BA4" w:rsidRPr="00567BA4" w:rsidRDefault="00567BA4" w:rsidP="00567BA4">
      <w:pPr>
        <w:numPr>
          <w:ilvl w:val="0"/>
          <w:numId w:val="1"/>
        </w:numPr>
        <w:contextualSpacing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 xml:space="preserve">Производительность труда (определяется с учетом </w:t>
      </w:r>
      <w:proofErr w:type="gramStart"/>
      <w:r w:rsidRPr="00567BA4">
        <w:rPr>
          <w:rFonts w:ascii="Arial" w:eastAsia="MS Mincho" w:hAnsi="Arial" w:cs="Arial"/>
          <w:lang w:eastAsia="ja-JP"/>
        </w:rPr>
        <w:t>фактического времени</w:t>
      </w:r>
      <w:proofErr w:type="gramEnd"/>
      <w:r w:rsidRPr="00567BA4">
        <w:rPr>
          <w:rFonts w:ascii="Arial" w:eastAsia="MS Mincho" w:hAnsi="Arial" w:cs="Arial"/>
          <w:lang w:eastAsia="ja-JP"/>
        </w:rPr>
        <w:t xml:space="preserve"> затраченного участником на выполнение задания. При выполнении задания в отведенное время или скорее участник получает дополнительные баллы)</w:t>
      </w:r>
    </w:p>
    <w:p w14:paraId="4A995D92" w14:textId="77777777" w:rsidR="00567BA4" w:rsidRPr="00567BA4" w:rsidRDefault="00567BA4" w:rsidP="00567BA4">
      <w:pPr>
        <w:numPr>
          <w:ilvl w:val="0"/>
          <w:numId w:val="1"/>
        </w:numPr>
        <w:contextualSpacing/>
        <w:rPr>
          <w:rFonts w:ascii="Arial" w:eastAsia="MS Mincho" w:hAnsi="Arial" w:cs="Arial"/>
          <w:b/>
          <w:bCs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>Техника безопасности</w:t>
      </w:r>
    </w:p>
    <w:p w14:paraId="78A7775D" w14:textId="77777777" w:rsidR="00567BA4" w:rsidRPr="00567BA4" w:rsidRDefault="00567BA4" w:rsidP="00567BA4">
      <w:pPr>
        <w:ind w:left="720"/>
        <w:contextualSpacing/>
        <w:rPr>
          <w:rFonts w:ascii="Arial" w:eastAsia="MS Mincho" w:hAnsi="Arial" w:cs="Arial"/>
          <w:lang w:eastAsia="ja-JP"/>
        </w:rPr>
      </w:pPr>
    </w:p>
    <w:p w14:paraId="4B9B1602" w14:textId="77777777" w:rsidR="00567BA4" w:rsidRPr="00567BA4" w:rsidRDefault="00567BA4" w:rsidP="00567BA4">
      <w:pPr>
        <w:ind w:left="360"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 xml:space="preserve">Максимальная сумма по практической части </w:t>
      </w:r>
      <w:r w:rsidRPr="00567BA4">
        <w:rPr>
          <w:rFonts w:ascii="Arial" w:eastAsia="MS Mincho" w:hAnsi="Arial" w:cs="Arial"/>
          <w:b/>
          <w:lang w:eastAsia="ja-JP"/>
        </w:rPr>
        <w:t>100</w:t>
      </w:r>
      <w:r w:rsidRPr="00567BA4">
        <w:rPr>
          <w:rFonts w:ascii="Arial" w:eastAsia="MS Mincho" w:hAnsi="Arial" w:cs="Arial"/>
          <w:b/>
          <w:bCs/>
          <w:lang w:eastAsia="ja-JP"/>
        </w:rPr>
        <w:t xml:space="preserve"> баллов</w:t>
      </w:r>
      <w:r w:rsidRPr="00567BA4">
        <w:rPr>
          <w:rFonts w:ascii="Arial" w:eastAsia="MS Mincho" w:hAnsi="Arial" w:cs="Arial"/>
          <w:lang w:eastAsia="ja-JP"/>
        </w:rPr>
        <w:t>.</w:t>
      </w:r>
    </w:p>
    <w:p w14:paraId="17A821DF" w14:textId="77777777" w:rsidR="00567BA4" w:rsidRPr="00567BA4" w:rsidRDefault="00567BA4" w:rsidP="00567BA4">
      <w:pPr>
        <w:ind w:left="851"/>
        <w:contextualSpacing/>
        <w:rPr>
          <w:rFonts w:ascii="Arial" w:eastAsia="MS Mincho" w:hAnsi="Arial" w:cs="Arial"/>
          <w:lang w:eastAsia="ja-JP"/>
        </w:rPr>
      </w:pPr>
    </w:p>
    <w:p w14:paraId="28282501" w14:textId="77777777" w:rsidR="00567BA4" w:rsidRPr="00567BA4" w:rsidRDefault="00567BA4" w:rsidP="00567BA4">
      <w:pPr>
        <w:rPr>
          <w:rFonts w:eastAsia="MS Mincho"/>
          <w:lang w:eastAsia="ja-JP"/>
        </w:rPr>
      </w:pPr>
    </w:p>
    <w:p w14:paraId="27206BA9" w14:textId="77777777" w:rsidR="00567BA4" w:rsidRPr="00567BA4" w:rsidRDefault="00567BA4" w:rsidP="00567BA4">
      <w:pPr>
        <w:numPr>
          <w:ilvl w:val="0"/>
          <w:numId w:val="2"/>
        </w:numPr>
        <w:contextualSpacing/>
        <w:rPr>
          <w:rFonts w:ascii="Arial" w:eastAsia="MS Mincho" w:hAnsi="Arial" w:cs="Arial"/>
          <w:b/>
          <w:bCs/>
          <w:lang w:eastAsia="ja-JP"/>
        </w:rPr>
      </w:pPr>
      <w:r w:rsidRPr="00567BA4">
        <w:rPr>
          <w:rFonts w:ascii="Arial" w:eastAsia="MS Mincho" w:hAnsi="Arial" w:cs="Arial"/>
          <w:b/>
          <w:bCs/>
          <w:lang w:eastAsia="ja-JP"/>
        </w:rPr>
        <w:t>Охрана труда и ТБ</w:t>
      </w:r>
    </w:p>
    <w:p w14:paraId="21CEF322" w14:textId="77777777" w:rsidR="00567BA4" w:rsidRPr="00567BA4" w:rsidRDefault="00567BA4" w:rsidP="00567BA4">
      <w:pPr>
        <w:ind w:left="360" w:firstLine="348"/>
        <w:rPr>
          <w:rFonts w:ascii="Arial" w:eastAsia="Calibri" w:hAnsi="Arial" w:cs="Arial"/>
          <w:lang w:eastAsia="en-US"/>
        </w:rPr>
      </w:pPr>
      <w:r w:rsidRPr="00567BA4">
        <w:rPr>
          <w:rFonts w:ascii="Arial" w:eastAsia="Calibri" w:hAnsi="Arial" w:cs="Arial"/>
          <w:lang w:eastAsia="en-US"/>
        </w:rPr>
        <w:t>При подготовке рабочего места и выполнения конкурсного задания должны соблюдаться требования следующих документов:</w:t>
      </w:r>
    </w:p>
    <w:p w14:paraId="1B5236CC" w14:textId="77777777" w:rsidR="00567BA4" w:rsidRPr="00567BA4" w:rsidRDefault="00567BA4" w:rsidP="00567BA4">
      <w:pPr>
        <w:ind w:left="360"/>
        <w:rPr>
          <w:rFonts w:ascii="Arial" w:hAnsi="Arial" w:cs="Arial"/>
        </w:rPr>
      </w:pPr>
      <w:r w:rsidRPr="00567BA4">
        <w:rPr>
          <w:rFonts w:ascii="Arial" w:eastAsia="Calibri" w:hAnsi="Arial" w:cs="Arial"/>
          <w:lang w:eastAsia="en-US"/>
        </w:rPr>
        <w:t xml:space="preserve">- СНиП 12-03-2001 Безопасность труда в строительстве Часть 1. Общие требования      - СНиП 12-04-2002 Безопасность труда в строительстве Часть 2. Строительное производство </w:t>
      </w:r>
    </w:p>
    <w:p w14:paraId="3C0CE29D" w14:textId="77777777" w:rsidR="00567BA4" w:rsidRPr="00567BA4" w:rsidRDefault="00567BA4" w:rsidP="00567BA4">
      <w:pPr>
        <w:ind w:left="360" w:firstLine="348"/>
        <w:rPr>
          <w:rFonts w:ascii="Arial" w:hAnsi="Arial" w:cs="Arial"/>
          <w:lang w:eastAsia="en-US"/>
        </w:rPr>
      </w:pPr>
      <w:r w:rsidRPr="00567BA4">
        <w:rPr>
          <w:rFonts w:ascii="Arial" w:hAnsi="Arial" w:cs="Arial"/>
          <w:lang w:eastAsia="en-US"/>
        </w:rPr>
        <w:t>К выполнению конкурсного задания допускаются лица, прошедшие инструктаж согласно инструкция по охране труда и технике безопасности номинации «Лучший МКОК». Результат инструктажа должен быть зафиксирован в документе соответствующей формы с росписью инструктирующего и инструктируемого.</w:t>
      </w:r>
    </w:p>
    <w:p w14:paraId="555E64D8" w14:textId="77777777" w:rsidR="00567BA4" w:rsidRPr="00567BA4" w:rsidRDefault="00567BA4" w:rsidP="00567BA4">
      <w:pPr>
        <w:ind w:left="360" w:firstLine="348"/>
        <w:rPr>
          <w:rFonts w:ascii="Arial" w:hAnsi="Arial" w:cs="Arial"/>
          <w:lang w:eastAsia="en-US"/>
        </w:rPr>
      </w:pPr>
    </w:p>
    <w:p w14:paraId="214F9B12" w14:textId="77777777" w:rsidR="00567BA4" w:rsidRPr="00567BA4" w:rsidRDefault="00567BA4" w:rsidP="00567BA4">
      <w:pPr>
        <w:ind w:left="360" w:firstLine="348"/>
        <w:contextualSpacing/>
        <w:rPr>
          <w:rFonts w:ascii="Arial" w:eastAsia="MS Mincho" w:hAnsi="Arial" w:cs="Arial"/>
          <w:b/>
          <w:lang w:eastAsia="ja-JP"/>
        </w:rPr>
      </w:pPr>
      <w:r w:rsidRPr="00567BA4">
        <w:rPr>
          <w:rFonts w:ascii="Arial" w:eastAsia="MS Mincho" w:hAnsi="Arial" w:cs="Arial"/>
          <w:b/>
          <w:lang w:eastAsia="ja-JP"/>
        </w:rPr>
        <w:t>Специальные требования техники безопасности:</w:t>
      </w:r>
    </w:p>
    <w:p w14:paraId="05FCCAE6" w14:textId="77777777" w:rsidR="00567BA4" w:rsidRPr="00567BA4" w:rsidRDefault="00567BA4" w:rsidP="00567BA4">
      <w:pPr>
        <w:numPr>
          <w:ilvl w:val="0"/>
          <w:numId w:val="6"/>
        </w:numPr>
        <w:ind w:left="709"/>
        <w:jc w:val="both"/>
        <w:rPr>
          <w:rFonts w:ascii="Arial" w:hAnsi="Arial" w:cs="Arial"/>
          <w:lang w:eastAsia="en-US"/>
        </w:rPr>
      </w:pPr>
      <w:r w:rsidRPr="00567BA4">
        <w:rPr>
          <w:rFonts w:ascii="Arial" w:hAnsi="Arial" w:cs="Arial"/>
          <w:lang w:eastAsia="en-US"/>
        </w:rPr>
        <w:t xml:space="preserve">В ходе работ все участники должны использовать спецодежду, головной убор и </w:t>
      </w:r>
      <w:proofErr w:type="spellStart"/>
      <w:r w:rsidRPr="00567BA4">
        <w:rPr>
          <w:rFonts w:ascii="Arial" w:hAnsi="Arial" w:cs="Arial"/>
          <w:lang w:eastAsia="en-US"/>
        </w:rPr>
        <w:t>спецобувь</w:t>
      </w:r>
      <w:proofErr w:type="spellEnd"/>
      <w:r w:rsidRPr="00567BA4">
        <w:rPr>
          <w:rFonts w:ascii="Arial" w:hAnsi="Arial" w:cs="Arial"/>
          <w:lang w:eastAsia="en-US"/>
        </w:rPr>
        <w:t>;</w:t>
      </w:r>
    </w:p>
    <w:p w14:paraId="4E00865C" w14:textId="77777777" w:rsidR="00567BA4" w:rsidRPr="00567BA4" w:rsidRDefault="00567BA4" w:rsidP="00567BA4">
      <w:pPr>
        <w:numPr>
          <w:ilvl w:val="0"/>
          <w:numId w:val="6"/>
        </w:numPr>
        <w:ind w:left="709"/>
        <w:jc w:val="both"/>
        <w:rPr>
          <w:rFonts w:ascii="Arial" w:hAnsi="Arial" w:cs="Arial"/>
          <w:lang w:eastAsia="en-US"/>
        </w:rPr>
      </w:pPr>
      <w:r w:rsidRPr="00567BA4">
        <w:rPr>
          <w:rFonts w:ascii="Arial" w:hAnsi="Arial" w:cs="Arial"/>
          <w:lang w:eastAsia="en-US"/>
        </w:rPr>
        <w:lastRenderedPageBreak/>
        <w:t>Конкурсанты должны использовать защитные очки при работе с ручными, электрическими инструментами, или оборудованием, производящим фрагменты, которые могут повредить глаза (резка металлического профиля, резка и обработка ГСП, шлифование);</w:t>
      </w:r>
    </w:p>
    <w:p w14:paraId="052F6918" w14:textId="77777777" w:rsidR="00567BA4" w:rsidRPr="00567BA4" w:rsidRDefault="00567BA4" w:rsidP="00567BA4">
      <w:pPr>
        <w:numPr>
          <w:ilvl w:val="0"/>
          <w:numId w:val="6"/>
        </w:numPr>
        <w:ind w:left="709"/>
        <w:jc w:val="both"/>
        <w:rPr>
          <w:rFonts w:ascii="Arial" w:hAnsi="Arial" w:cs="Arial"/>
          <w:lang w:eastAsia="en-US"/>
        </w:rPr>
      </w:pPr>
      <w:r w:rsidRPr="00567BA4">
        <w:rPr>
          <w:rFonts w:ascii="Arial" w:hAnsi="Arial" w:cs="Arial"/>
          <w:lang w:eastAsia="en-US"/>
        </w:rPr>
        <w:t>Для защиты рук конкурсанты используют перчатки (резка металлического профиля, резка и обработка ГСП, шлифование);</w:t>
      </w:r>
    </w:p>
    <w:p w14:paraId="06DF5FE4" w14:textId="77777777" w:rsidR="00567BA4" w:rsidRPr="00567BA4" w:rsidRDefault="00567BA4" w:rsidP="00567BA4">
      <w:pPr>
        <w:numPr>
          <w:ilvl w:val="0"/>
          <w:numId w:val="6"/>
        </w:numPr>
        <w:ind w:left="709"/>
        <w:jc w:val="both"/>
        <w:rPr>
          <w:rFonts w:ascii="Arial" w:hAnsi="Arial" w:cs="Arial"/>
          <w:lang w:eastAsia="en-US"/>
        </w:rPr>
      </w:pPr>
      <w:r w:rsidRPr="00567BA4">
        <w:rPr>
          <w:rFonts w:ascii="Arial" w:hAnsi="Arial" w:cs="Arial"/>
          <w:lang w:eastAsia="en-US"/>
        </w:rPr>
        <w:t>Использование респиратора обязательно во всех случаях, связанных с возникновением риска от вдыхания пыли (резка и обработка ГСП, шлифование);</w:t>
      </w:r>
    </w:p>
    <w:p w14:paraId="426E5AB6" w14:textId="77777777" w:rsidR="00567BA4" w:rsidRPr="00567BA4" w:rsidRDefault="00567BA4" w:rsidP="00567BA4">
      <w:pPr>
        <w:numPr>
          <w:ilvl w:val="0"/>
          <w:numId w:val="6"/>
        </w:numPr>
        <w:ind w:left="709"/>
        <w:jc w:val="both"/>
        <w:rPr>
          <w:rFonts w:ascii="Arial" w:hAnsi="Arial" w:cs="Arial"/>
          <w:lang w:eastAsia="en-US"/>
        </w:rPr>
      </w:pPr>
      <w:r w:rsidRPr="00567BA4">
        <w:rPr>
          <w:rFonts w:ascii="Arial" w:hAnsi="Arial" w:cs="Arial"/>
          <w:lang w:eastAsia="en-US"/>
        </w:rPr>
        <w:t>Несоблюдение участником требований или инструкций по технике безопасности может привести к потере баллов по аспекту «Техника безопасности».</w:t>
      </w:r>
    </w:p>
    <w:p w14:paraId="3614CC4A" w14:textId="77777777" w:rsidR="002905C0" w:rsidRPr="00DA1932" w:rsidRDefault="002905C0" w:rsidP="002905C0">
      <w:pPr>
        <w:ind w:left="360"/>
        <w:contextualSpacing/>
        <w:rPr>
          <w:rFonts w:ascii="Verdana" w:eastAsia="MS Mincho" w:hAnsi="Verdana"/>
          <w:lang w:eastAsia="ja-JP"/>
        </w:rPr>
      </w:pPr>
    </w:p>
    <w:p w14:paraId="56EE02C1" w14:textId="77777777" w:rsidR="002905C0" w:rsidRPr="00DA1932" w:rsidRDefault="002905C0" w:rsidP="002905C0">
      <w:pPr>
        <w:ind w:left="360"/>
        <w:contextualSpacing/>
        <w:rPr>
          <w:rFonts w:ascii="Verdana" w:eastAsia="MS Mincho" w:hAnsi="Verdana"/>
          <w:lang w:eastAsia="ja-JP"/>
        </w:rPr>
      </w:pPr>
    </w:p>
    <w:p w14:paraId="7A7E19ED" w14:textId="77777777" w:rsidR="002905C0" w:rsidRPr="00DA1932" w:rsidRDefault="002905C0" w:rsidP="0072381C">
      <w:pPr>
        <w:pStyle w:val="c0"/>
        <w:shd w:val="clear" w:color="auto" w:fill="FFFFFF"/>
        <w:spacing w:before="0" w:beforeAutospacing="0" w:after="0" w:afterAutospacing="0"/>
        <w:jc w:val="center"/>
        <w:rPr>
          <w:rStyle w:val="c11"/>
          <w:rFonts w:ascii="Verdana" w:hAnsi="Verdana" w:cs="Arial"/>
          <w:b/>
          <w:bCs/>
          <w:color w:val="000000"/>
        </w:rPr>
      </w:pPr>
    </w:p>
    <w:p w14:paraId="52B58299" w14:textId="77777777" w:rsidR="002905C0" w:rsidRPr="00DA1932" w:rsidRDefault="002905C0" w:rsidP="0072381C">
      <w:pPr>
        <w:pStyle w:val="c0"/>
        <w:shd w:val="clear" w:color="auto" w:fill="FFFFFF"/>
        <w:spacing w:before="0" w:beforeAutospacing="0" w:after="0" w:afterAutospacing="0"/>
        <w:jc w:val="center"/>
        <w:rPr>
          <w:rStyle w:val="c11"/>
          <w:rFonts w:ascii="Verdana" w:hAnsi="Verdana" w:cs="Arial"/>
          <w:b/>
          <w:bCs/>
          <w:color w:val="000000"/>
        </w:rPr>
      </w:pPr>
    </w:p>
    <w:p w14:paraId="185FF7D5" w14:textId="77777777" w:rsidR="002905C0" w:rsidRPr="00DA1932" w:rsidRDefault="002905C0" w:rsidP="0072381C">
      <w:pPr>
        <w:pStyle w:val="c0"/>
        <w:shd w:val="clear" w:color="auto" w:fill="FFFFFF"/>
        <w:spacing w:before="0" w:beforeAutospacing="0" w:after="0" w:afterAutospacing="0"/>
        <w:jc w:val="center"/>
        <w:rPr>
          <w:rStyle w:val="c11"/>
          <w:rFonts w:ascii="Verdana" w:hAnsi="Verdana" w:cs="Arial"/>
          <w:b/>
          <w:bCs/>
          <w:color w:val="000000"/>
        </w:rPr>
      </w:pPr>
    </w:p>
    <w:p w14:paraId="34B36E76" w14:textId="77777777" w:rsidR="002905C0" w:rsidRPr="00DA1932" w:rsidRDefault="002905C0" w:rsidP="0072381C">
      <w:pPr>
        <w:pStyle w:val="c0"/>
        <w:shd w:val="clear" w:color="auto" w:fill="FFFFFF"/>
        <w:spacing w:before="0" w:beforeAutospacing="0" w:after="0" w:afterAutospacing="0"/>
        <w:jc w:val="center"/>
        <w:rPr>
          <w:rStyle w:val="c11"/>
          <w:rFonts w:ascii="Verdana" w:hAnsi="Verdana" w:cs="Arial"/>
          <w:b/>
          <w:bCs/>
          <w:color w:val="000000"/>
        </w:rPr>
      </w:pPr>
    </w:p>
    <w:p w14:paraId="62A174AA" w14:textId="77777777" w:rsidR="002905C0" w:rsidRPr="00DA1932" w:rsidRDefault="002905C0" w:rsidP="0072381C">
      <w:pPr>
        <w:pStyle w:val="c0"/>
        <w:shd w:val="clear" w:color="auto" w:fill="FFFFFF"/>
        <w:spacing w:before="0" w:beforeAutospacing="0" w:after="0" w:afterAutospacing="0"/>
        <w:jc w:val="center"/>
        <w:rPr>
          <w:rStyle w:val="c11"/>
          <w:rFonts w:ascii="Verdana" w:hAnsi="Verdana" w:cs="Arial"/>
          <w:b/>
          <w:bCs/>
          <w:color w:val="000000"/>
        </w:rPr>
      </w:pPr>
    </w:p>
    <w:p w14:paraId="670588C1" w14:textId="77777777" w:rsidR="002905C0" w:rsidRPr="00DA1932" w:rsidRDefault="002905C0" w:rsidP="0072381C">
      <w:pPr>
        <w:pStyle w:val="c0"/>
        <w:shd w:val="clear" w:color="auto" w:fill="FFFFFF"/>
        <w:spacing w:before="0" w:beforeAutospacing="0" w:after="0" w:afterAutospacing="0"/>
        <w:jc w:val="center"/>
        <w:rPr>
          <w:rStyle w:val="c11"/>
          <w:rFonts w:ascii="Verdana" w:hAnsi="Verdana" w:cs="Arial"/>
          <w:b/>
          <w:bCs/>
          <w:color w:val="000000"/>
        </w:rPr>
      </w:pPr>
    </w:p>
    <w:p w14:paraId="5A5C3CA3" w14:textId="77777777" w:rsidR="002905C0" w:rsidRPr="00DA1932" w:rsidRDefault="002905C0" w:rsidP="0072381C">
      <w:pPr>
        <w:pStyle w:val="c0"/>
        <w:shd w:val="clear" w:color="auto" w:fill="FFFFFF"/>
        <w:spacing w:before="0" w:beforeAutospacing="0" w:after="0" w:afterAutospacing="0"/>
        <w:jc w:val="center"/>
        <w:rPr>
          <w:rStyle w:val="c11"/>
          <w:rFonts w:ascii="Verdana" w:hAnsi="Verdana" w:cs="Arial"/>
          <w:b/>
          <w:bCs/>
          <w:color w:val="000000"/>
        </w:rPr>
      </w:pPr>
    </w:p>
    <w:p w14:paraId="1F8F21F8" w14:textId="77777777" w:rsidR="002905C0" w:rsidRPr="00DA1932" w:rsidRDefault="002905C0" w:rsidP="0072381C">
      <w:pPr>
        <w:pStyle w:val="c0"/>
        <w:shd w:val="clear" w:color="auto" w:fill="FFFFFF"/>
        <w:spacing w:before="0" w:beforeAutospacing="0" w:after="0" w:afterAutospacing="0"/>
        <w:jc w:val="center"/>
        <w:rPr>
          <w:rStyle w:val="c11"/>
          <w:rFonts w:ascii="Verdana" w:hAnsi="Verdana" w:cs="Arial"/>
          <w:b/>
          <w:bCs/>
          <w:color w:val="000000"/>
        </w:rPr>
      </w:pPr>
    </w:p>
    <w:p w14:paraId="5116D805" w14:textId="77777777" w:rsidR="002905C0" w:rsidRPr="00DA1932" w:rsidRDefault="002905C0" w:rsidP="0072381C">
      <w:pPr>
        <w:pStyle w:val="c0"/>
        <w:shd w:val="clear" w:color="auto" w:fill="FFFFFF"/>
        <w:spacing w:before="0" w:beforeAutospacing="0" w:after="0" w:afterAutospacing="0"/>
        <w:jc w:val="center"/>
        <w:rPr>
          <w:rStyle w:val="c11"/>
          <w:rFonts w:ascii="Verdana" w:hAnsi="Verdana" w:cs="Arial"/>
          <w:b/>
          <w:bCs/>
          <w:color w:val="000000"/>
        </w:rPr>
      </w:pPr>
    </w:p>
    <w:p w14:paraId="746A291B" w14:textId="77777777" w:rsidR="002905C0" w:rsidRPr="00DA1932" w:rsidRDefault="002905C0" w:rsidP="0072381C">
      <w:pPr>
        <w:pStyle w:val="c0"/>
        <w:shd w:val="clear" w:color="auto" w:fill="FFFFFF"/>
        <w:spacing w:before="0" w:beforeAutospacing="0" w:after="0" w:afterAutospacing="0"/>
        <w:jc w:val="center"/>
        <w:rPr>
          <w:rStyle w:val="c11"/>
          <w:rFonts w:ascii="Verdana" w:hAnsi="Verdana" w:cs="Arial"/>
          <w:b/>
          <w:bCs/>
          <w:color w:val="000000"/>
        </w:rPr>
      </w:pPr>
    </w:p>
    <w:p w14:paraId="27B7E33A" w14:textId="77777777" w:rsidR="002905C0" w:rsidRPr="00DA1932" w:rsidRDefault="002905C0" w:rsidP="0072381C">
      <w:pPr>
        <w:pStyle w:val="c0"/>
        <w:shd w:val="clear" w:color="auto" w:fill="FFFFFF"/>
        <w:spacing w:before="0" w:beforeAutospacing="0" w:after="0" w:afterAutospacing="0"/>
        <w:jc w:val="center"/>
        <w:rPr>
          <w:rStyle w:val="c11"/>
          <w:rFonts w:ascii="Verdana" w:hAnsi="Verdana" w:cs="Arial"/>
          <w:b/>
          <w:bCs/>
          <w:color w:val="000000"/>
        </w:rPr>
      </w:pPr>
    </w:p>
    <w:p w14:paraId="5494E9A2" w14:textId="77777777" w:rsidR="002905C0" w:rsidRPr="00DA1932" w:rsidRDefault="002905C0" w:rsidP="0072381C">
      <w:pPr>
        <w:pStyle w:val="c0"/>
        <w:shd w:val="clear" w:color="auto" w:fill="FFFFFF"/>
        <w:spacing w:before="0" w:beforeAutospacing="0" w:after="0" w:afterAutospacing="0"/>
        <w:jc w:val="center"/>
        <w:rPr>
          <w:rStyle w:val="c11"/>
          <w:rFonts w:ascii="Verdana" w:hAnsi="Verdana" w:cs="Arial"/>
          <w:b/>
          <w:bCs/>
          <w:color w:val="000000"/>
        </w:rPr>
      </w:pPr>
    </w:p>
    <w:p w14:paraId="6FD3C337" w14:textId="77777777" w:rsidR="002905C0" w:rsidRPr="00DA1932" w:rsidRDefault="002905C0" w:rsidP="0072381C">
      <w:pPr>
        <w:pStyle w:val="c0"/>
        <w:shd w:val="clear" w:color="auto" w:fill="FFFFFF"/>
        <w:spacing w:before="0" w:beforeAutospacing="0" w:after="0" w:afterAutospacing="0"/>
        <w:jc w:val="center"/>
        <w:rPr>
          <w:rStyle w:val="c11"/>
          <w:rFonts w:ascii="Verdana" w:hAnsi="Verdana" w:cs="Arial"/>
          <w:b/>
          <w:bCs/>
          <w:color w:val="000000"/>
        </w:rPr>
      </w:pPr>
    </w:p>
    <w:bookmarkEnd w:id="0"/>
    <w:p w14:paraId="29F50D3E" w14:textId="77777777" w:rsidR="002905C0" w:rsidRPr="00DA1932" w:rsidRDefault="002905C0" w:rsidP="0072381C">
      <w:pPr>
        <w:pStyle w:val="c0"/>
        <w:shd w:val="clear" w:color="auto" w:fill="FFFFFF"/>
        <w:spacing w:before="0" w:beforeAutospacing="0" w:after="0" w:afterAutospacing="0"/>
        <w:jc w:val="center"/>
        <w:rPr>
          <w:rStyle w:val="c11"/>
          <w:rFonts w:ascii="Verdana" w:hAnsi="Verdana" w:cs="Arial"/>
          <w:b/>
          <w:bCs/>
          <w:color w:val="000000"/>
        </w:rPr>
      </w:pPr>
    </w:p>
    <w:sectPr w:rsidR="002905C0" w:rsidRPr="00DA1932" w:rsidSect="00465D87">
      <w:headerReference w:type="default" r:id="rId13"/>
      <w:footerReference w:type="even" r:id="rId14"/>
      <w:footerReference w:type="default" r:id="rId15"/>
      <w:pgSz w:w="11906" w:h="16838"/>
      <w:pgMar w:top="1134" w:right="850" w:bottom="1134" w:left="1701" w:header="708" w:footer="708" w:gutter="0"/>
      <w:pgBorders w:display="firstPage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15548" w14:textId="77777777" w:rsidR="00265B31" w:rsidRDefault="00265B31" w:rsidP="00465D87">
      <w:r>
        <w:separator/>
      </w:r>
    </w:p>
  </w:endnote>
  <w:endnote w:type="continuationSeparator" w:id="0">
    <w:p w14:paraId="26F76B6D" w14:textId="77777777" w:rsidR="00265B31" w:rsidRDefault="00265B31" w:rsidP="0046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CC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5"/>
      </w:rPr>
      <w:id w:val="139788891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466A70FF" w14:textId="7FDAB3A7" w:rsidR="00465D87" w:rsidRDefault="00465D87" w:rsidP="00DA4288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5219E4C6" w14:textId="77777777" w:rsidR="00465D87" w:rsidRDefault="00465D87" w:rsidP="00465D8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5"/>
      </w:rPr>
      <w:id w:val="280774008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50C5EEC3" w14:textId="38557B28" w:rsidR="00465D87" w:rsidRDefault="00465D87" w:rsidP="00DA4288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567BA4">
          <w:rPr>
            <w:rStyle w:val="a5"/>
            <w:noProof/>
          </w:rPr>
          <w:t>6</w:t>
        </w:r>
        <w:r>
          <w:rPr>
            <w:rStyle w:val="a5"/>
          </w:rPr>
          <w:fldChar w:fldCharType="end"/>
        </w:r>
      </w:p>
    </w:sdtContent>
  </w:sdt>
  <w:p w14:paraId="11324677" w14:textId="77777777" w:rsidR="00465D87" w:rsidRDefault="00465D87" w:rsidP="00465D8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EFF87" w14:textId="77777777" w:rsidR="00265B31" w:rsidRDefault="00265B31" w:rsidP="00465D87">
      <w:r>
        <w:separator/>
      </w:r>
    </w:p>
  </w:footnote>
  <w:footnote w:type="continuationSeparator" w:id="0">
    <w:p w14:paraId="0FF9F4EC" w14:textId="77777777" w:rsidR="00265B31" w:rsidRDefault="00265B31" w:rsidP="00465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9D575" w14:textId="6F6650A3" w:rsidR="002905C0" w:rsidRPr="002905C0" w:rsidRDefault="002905C0" w:rsidP="00567BA4">
    <w:pPr>
      <w:pStyle w:val="a9"/>
      <w:spacing w:line="300" w:lineRule="exact"/>
      <w:ind w:left="993" w:right="1842"/>
      <w:jc w:val="center"/>
      <w:rPr>
        <w:rFonts w:ascii="Arial" w:eastAsia="Calibri" w:hAnsi="Arial" w:cs="Arial"/>
        <w:b/>
        <w:color w:val="1F3864" w:themeColor="accent1" w:themeShade="80"/>
        <w:lang w:eastAsia="en-US"/>
      </w:rPr>
    </w:pPr>
    <w:r w:rsidRPr="002905C0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452980F2" wp14:editId="0CB7384A">
          <wp:simplePos x="0" y="0"/>
          <wp:positionH relativeFrom="column">
            <wp:posOffset>-367665</wp:posOffset>
          </wp:positionH>
          <wp:positionV relativeFrom="paragraph">
            <wp:posOffset>-155575</wp:posOffset>
          </wp:positionV>
          <wp:extent cx="950400" cy="1159200"/>
          <wp:effectExtent l="0" t="0" r="2540" b="0"/>
          <wp:wrapThrough wrapText="bothSides">
            <wp:wrapPolygon edited="0">
              <wp:start x="0" y="0"/>
              <wp:lineTo x="0" y="21304"/>
              <wp:lineTo x="21369" y="21304"/>
              <wp:lineTo x="21369" y="0"/>
              <wp:lineTo x="0" y="0"/>
            </wp:wrapPolygon>
          </wp:wrapThrough>
          <wp:docPr id="12" name="Рисунок 12" descr="Изображение выглядит как текст, снимок экрана, Графика, Шрифт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Изображение выглядит как текст, снимок экрана, Графика, Шрифт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400" cy="115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05C0">
      <w:rPr>
        <w:rFonts w:ascii="Arial" w:eastAsia="Calibri" w:hAnsi="Arial" w:cs="Arial"/>
        <w:b/>
        <w:noProof/>
        <w:color w:val="1F3864" w:themeColor="accent1" w:themeShade="80"/>
        <w:sz w:val="22"/>
        <w:szCs w:val="22"/>
      </w:rPr>
      <w:drawing>
        <wp:anchor distT="0" distB="0" distL="114300" distR="114300" simplePos="0" relativeHeight="251659264" behindDoc="1" locked="0" layoutInCell="1" allowOverlap="1" wp14:anchorId="5C5160A6" wp14:editId="59E5AB58">
          <wp:simplePos x="0" y="0"/>
          <wp:positionH relativeFrom="page">
            <wp:posOffset>5949315</wp:posOffset>
          </wp:positionH>
          <wp:positionV relativeFrom="page">
            <wp:posOffset>461010</wp:posOffset>
          </wp:positionV>
          <wp:extent cx="1410970" cy="906780"/>
          <wp:effectExtent l="0" t="0" r="0" b="7620"/>
          <wp:wrapTight wrapText="bothSides">
            <wp:wrapPolygon edited="0">
              <wp:start x="9624" y="0"/>
              <wp:lineTo x="1458" y="7261"/>
              <wp:lineTo x="0" y="9529"/>
              <wp:lineTo x="0" y="21328"/>
              <wp:lineTo x="21289" y="21328"/>
              <wp:lineTo x="21289" y="7261"/>
              <wp:lineTo x="19831" y="7261"/>
              <wp:lineTo x="11665" y="0"/>
              <wp:lineTo x="9624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906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05C0">
      <w:rPr>
        <w:rFonts w:ascii="Arial" w:eastAsia="Calibri" w:hAnsi="Arial" w:cs="Arial"/>
        <w:b/>
        <w:color w:val="1F3864" w:themeColor="accent1" w:themeShade="80"/>
        <w:lang w:eastAsia="en-US"/>
      </w:rPr>
      <w:t>КОНКУРСНОЕ ЗАДАНИЕ</w:t>
    </w:r>
  </w:p>
  <w:p w14:paraId="674EDC97" w14:textId="43305ED9" w:rsidR="002905C0" w:rsidRPr="002905C0" w:rsidRDefault="002905C0" w:rsidP="00567BA4">
    <w:pPr>
      <w:spacing w:line="300" w:lineRule="exact"/>
      <w:ind w:left="993" w:right="1842"/>
      <w:jc w:val="center"/>
      <w:rPr>
        <w:rFonts w:ascii="Arial" w:eastAsia="MS Mincho" w:hAnsi="Arial" w:cs="Arial"/>
        <w:b/>
        <w:color w:val="1F3864" w:themeColor="accent1" w:themeShade="80"/>
        <w:lang w:eastAsia="ja-JP"/>
      </w:rPr>
    </w:pPr>
    <w:r w:rsidRPr="002905C0">
      <w:rPr>
        <w:rFonts w:ascii="Arial" w:eastAsia="MS Mincho" w:hAnsi="Arial" w:cs="Arial"/>
        <w:b/>
        <w:color w:val="1F3864" w:themeColor="accent1" w:themeShade="80"/>
        <w:lang w:eastAsia="ja-JP"/>
      </w:rPr>
      <w:t>Национального конкурса профессионального мастерства</w:t>
    </w:r>
  </w:p>
  <w:p w14:paraId="57718D0F" w14:textId="338669A6" w:rsidR="002905C0" w:rsidRPr="002905C0" w:rsidRDefault="002905C0" w:rsidP="00567BA4">
    <w:pPr>
      <w:spacing w:line="300" w:lineRule="exact"/>
      <w:ind w:left="993" w:right="1842"/>
      <w:jc w:val="center"/>
      <w:rPr>
        <w:rFonts w:ascii="Arial" w:eastAsia="MS Mincho" w:hAnsi="Arial" w:cs="Arial"/>
        <w:b/>
        <w:color w:val="1F3864" w:themeColor="accent1" w:themeShade="80"/>
        <w:lang w:eastAsia="ja-JP"/>
      </w:rPr>
    </w:pPr>
    <w:r w:rsidRPr="002905C0">
      <w:rPr>
        <w:rFonts w:ascii="Arial" w:eastAsia="MS Mincho" w:hAnsi="Arial" w:cs="Arial"/>
        <w:b/>
        <w:color w:val="1F3864" w:themeColor="accent1" w:themeShade="80"/>
        <w:lang w:eastAsia="ja-JP"/>
      </w:rPr>
      <w:t>«СТРОЙМАСТЕР-202</w:t>
    </w:r>
    <w:r>
      <w:rPr>
        <w:rFonts w:ascii="Arial" w:eastAsia="MS Mincho" w:hAnsi="Arial" w:cs="Arial"/>
        <w:b/>
        <w:color w:val="1F3864" w:themeColor="accent1" w:themeShade="80"/>
        <w:lang w:eastAsia="ja-JP"/>
      </w:rPr>
      <w:t>6</w:t>
    </w:r>
    <w:r w:rsidRPr="002905C0">
      <w:rPr>
        <w:rFonts w:ascii="Arial" w:eastAsia="MS Mincho" w:hAnsi="Arial" w:cs="Arial"/>
        <w:b/>
        <w:color w:val="1F3864" w:themeColor="accent1" w:themeShade="80"/>
        <w:lang w:eastAsia="ja-JP"/>
      </w:rPr>
      <w:t>»</w:t>
    </w:r>
  </w:p>
  <w:p w14:paraId="3A3D4A1F" w14:textId="6B7D2181" w:rsidR="002905C0" w:rsidRPr="002905C0" w:rsidRDefault="002905C0" w:rsidP="00567BA4">
    <w:pPr>
      <w:spacing w:line="300" w:lineRule="exact"/>
      <w:ind w:left="993" w:right="1842"/>
      <w:jc w:val="center"/>
      <w:rPr>
        <w:rFonts w:ascii="Arial" w:eastAsia="Calibri" w:hAnsi="Arial" w:cs="Arial"/>
        <w:b/>
        <w:color w:val="1F3864" w:themeColor="accent1" w:themeShade="80"/>
        <w:lang w:eastAsia="en-US"/>
      </w:rPr>
    </w:pPr>
    <w:r w:rsidRPr="002905C0">
      <w:rPr>
        <w:rFonts w:ascii="Arial" w:eastAsia="Calibri" w:hAnsi="Arial" w:cs="Arial"/>
        <w:b/>
        <w:color w:val="1F3864" w:themeColor="accent1" w:themeShade="80"/>
        <w:lang w:eastAsia="en-US"/>
      </w:rPr>
      <w:t xml:space="preserve">в номинации «Лучший </w:t>
    </w:r>
    <w:r w:rsidR="00B67643" w:rsidRPr="00B67643">
      <w:rPr>
        <w:rFonts w:ascii="Arial" w:eastAsia="Calibri" w:hAnsi="Arial" w:cs="Arial"/>
        <w:b/>
        <w:color w:val="1F3864" w:themeColor="accent1" w:themeShade="80"/>
        <w:lang w:eastAsia="en-US"/>
      </w:rPr>
      <w:t>монтажник каркасно-обшивных конструкций</w:t>
    </w:r>
    <w:r w:rsidRPr="002905C0">
      <w:rPr>
        <w:rFonts w:ascii="Arial" w:eastAsia="Calibri" w:hAnsi="Arial" w:cs="Arial"/>
        <w:b/>
        <w:color w:val="1F3864" w:themeColor="accent1" w:themeShade="80"/>
        <w:lang w:eastAsia="en-US"/>
      </w:rPr>
      <w:t>»</w:t>
    </w:r>
  </w:p>
  <w:p w14:paraId="3764C0B5" w14:textId="49B3589A" w:rsidR="002905C0" w:rsidRDefault="002905C0">
    <w:pPr>
      <w:pStyle w:val="a7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8E4"/>
    <w:multiLevelType w:val="hybridMultilevel"/>
    <w:tmpl w:val="00D68ABE"/>
    <w:lvl w:ilvl="0" w:tplc="04190005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561022"/>
    <w:multiLevelType w:val="multilevel"/>
    <w:tmpl w:val="8F0092A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330CE4"/>
    <w:multiLevelType w:val="hybridMultilevel"/>
    <w:tmpl w:val="6DDC1E1E"/>
    <w:lvl w:ilvl="0" w:tplc="0419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1D3F3D46"/>
    <w:multiLevelType w:val="multilevel"/>
    <w:tmpl w:val="F2D2F5E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D664AA"/>
    <w:multiLevelType w:val="hybridMultilevel"/>
    <w:tmpl w:val="CC8CBA42"/>
    <w:lvl w:ilvl="0" w:tplc="FFCE25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450E0"/>
    <w:multiLevelType w:val="multilevel"/>
    <w:tmpl w:val="AE744CC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CB009D8"/>
    <w:multiLevelType w:val="multilevel"/>
    <w:tmpl w:val="9006C2E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C614AE"/>
    <w:multiLevelType w:val="multilevel"/>
    <w:tmpl w:val="D572ED54"/>
    <w:lvl w:ilvl="0">
      <w:start w:val="1"/>
      <w:numFmt w:val="decimal"/>
      <w:lvlText w:val="1.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500" w:hanging="432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93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072"/>
    <w:rsid w:val="00003EA1"/>
    <w:rsid w:val="000A51AC"/>
    <w:rsid w:val="000D697E"/>
    <w:rsid w:val="0010264C"/>
    <w:rsid w:val="001635C3"/>
    <w:rsid w:val="00170BA8"/>
    <w:rsid w:val="00174805"/>
    <w:rsid w:val="001E1C37"/>
    <w:rsid w:val="001F315E"/>
    <w:rsid w:val="0022437A"/>
    <w:rsid w:val="00265B31"/>
    <w:rsid w:val="00285C64"/>
    <w:rsid w:val="002872AF"/>
    <w:rsid w:val="002905C0"/>
    <w:rsid w:val="002D12FD"/>
    <w:rsid w:val="002F4FEA"/>
    <w:rsid w:val="003825A2"/>
    <w:rsid w:val="00461839"/>
    <w:rsid w:val="0046353B"/>
    <w:rsid w:val="00465D87"/>
    <w:rsid w:val="00484846"/>
    <w:rsid w:val="00494088"/>
    <w:rsid w:val="004A469A"/>
    <w:rsid w:val="004C0FBB"/>
    <w:rsid w:val="004C20FB"/>
    <w:rsid w:val="004C44A9"/>
    <w:rsid w:val="004D3080"/>
    <w:rsid w:val="004E6F95"/>
    <w:rsid w:val="004F3692"/>
    <w:rsid w:val="004F37D3"/>
    <w:rsid w:val="00501F16"/>
    <w:rsid w:val="0051304F"/>
    <w:rsid w:val="00530C6A"/>
    <w:rsid w:val="00567BA4"/>
    <w:rsid w:val="005E0BDB"/>
    <w:rsid w:val="005E6F41"/>
    <w:rsid w:val="006108C6"/>
    <w:rsid w:val="00631C4D"/>
    <w:rsid w:val="006615C1"/>
    <w:rsid w:val="0068129D"/>
    <w:rsid w:val="00691C74"/>
    <w:rsid w:val="006F3072"/>
    <w:rsid w:val="00717659"/>
    <w:rsid w:val="0072381C"/>
    <w:rsid w:val="00741017"/>
    <w:rsid w:val="007410FE"/>
    <w:rsid w:val="007B1BDF"/>
    <w:rsid w:val="007C5CD7"/>
    <w:rsid w:val="00805E1C"/>
    <w:rsid w:val="008A6054"/>
    <w:rsid w:val="008D631C"/>
    <w:rsid w:val="00905C26"/>
    <w:rsid w:val="00935380"/>
    <w:rsid w:val="00940F5B"/>
    <w:rsid w:val="00A142BC"/>
    <w:rsid w:val="00A75BCA"/>
    <w:rsid w:val="00A91722"/>
    <w:rsid w:val="00B45991"/>
    <w:rsid w:val="00B67643"/>
    <w:rsid w:val="00B74077"/>
    <w:rsid w:val="00BC2D87"/>
    <w:rsid w:val="00BE410E"/>
    <w:rsid w:val="00CD367E"/>
    <w:rsid w:val="00CD4549"/>
    <w:rsid w:val="00D47F90"/>
    <w:rsid w:val="00D71267"/>
    <w:rsid w:val="00D810BF"/>
    <w:rsid w:val="00D86412"/>
    <w:rsid w:val="00DA1932"/>
    <w:rsid w:val="00E37ACC"/>
    <w:rsid w:val="00E60E5C"/>
    <w:rsid w:val="00E82F9D"/>
    <w:rsid w:val="00ED530B"/>
    <w:rsid w:val="00F21DE0"/>
    <w:rsid w:val="00F54E47"/>
    <w:rsid w:val="00F64851"/>
    <w:rsid w:val="00FC3737"/>
    <w:rsid w:val="00FE5DB8"/>
    <w:rsid w:val="00FF0818"/>
    <w:rsid w:val="00FF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BB3305"/>
  <w15:chartTrackingRefBased/>
  <w15:docId w15:val="{39B508C3-739A-4940-BAD9-6327DA52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2381C"/>
    <w:pPr>
      <w:spacing w:before="100" w:beforeAutospacing="1" w:after="100" w:afterAutospacing="1"/>
    </w:pPr>
  </w:style>
  <w:style w:type="character" w:customStyle="1" w:styleId="c11">
    <w:name w:val="c11"/>
    <w:basedOn w:val="a0"/>
    <w:rsid w:val="0072381C"/>
  </w:style>
  <w:style w:type="character" w:customStyle="1" w:styleId="c8">
    <w:name w:val="c8"/>
    <w:basedOn w:val="a0"/>
    <w:rsid w:val="0072381C"/>
  </w:style>
  <w:style w:type="paragraph" w:styleId="a3">
    <w:name w:val="footer"/>
    <w:basedOn w:val="a"/>
    <w:link w:val="a4"/>
    <w:uiPriority w:val="99"/>
    <w:unhideWhenUsed/>
    <w:rsid w:val="00465D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65D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semiHidden/>
    <w:unhideWhenUsed/>
    <w:rsid w:val="00465D87"/>
  </w:style>
  <w:style w:type="table" w:styleId="a6">
    <w:name w:val="Table Grid"/>
    <w:basedOn w:val="a1"/>
    <w:uiPriority w:val="39"/>
    <w:rsid w:val="002905C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905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905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290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E1C3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E1C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instroyrf.gov.ru/upload/iblock/152/sp-163.1325800.2014-konstruktsii-s-primenenie-gipsokartonnykh-i-gipsovolknistykh-listov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75B27-5110-4281-90C4-4CC8A84B6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Автор</cp:lastModifiedBy>
  <cp:revision>6</cp:revision>
  <dcterms:created xsi:type="dcterms:W3CDTF">2026-01-15T13:32:00Z</dcterms:created>
  <dcterms:modified xsi:type="dcterms:W3CDTF">2026-02-02T10:04:00Z</dcterms:modified>
</cp:coreProperties>
</file>