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6" w:rsidRPr="001E1C37" w:rsidRDefault="001835AC" w:rsidP="008F1726">
      <w:pPr>
        <w:ind w:left="4536"/>
        <w:contextualSpacing/>
        <w:rPr>
          <w:rFonts w:ascii="Aptos" w:eastAsia="Aptos" w:hAnsi="Aptos"/>
          <w:color w:val="000000"/>
          <w:kern w:val="2"/>
          <w:lang w:eastAsia="en-US"/>
        </w:rPr>
      </w:pPr>
      <w:r w:rsidRPr="004C4CFB">
        <w:rPr>
          <w:rFonts w:ascii="Verdana" w:eastAsia="Times New Roman" w:hAnsi="Verdana"/>
          <w:bCs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0C5A6" wp14:editId="5C2B722E">
                <wp:simplePos x="0" y="0"/>
                <wp:positionH relativeFrom="column">
                  <wp:posOffset>6402705</wp:posOffset>
                </wp:positionH>
                <wp:positionV relativeFrom="paragraph">
                  <wp:posOffset>-625475</wp:posOffset>
                </wp:positionV>
                <wp:extent cx="9525" cy="98583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5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504B4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15pt,-49.25pt" to="504.9pt,7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" strokecolor="black [3213]"/>
            </w:pict>
          </mc:Fallback>
        </mc:AlternateContent>
      </w:r>
      <w:r w:rsidRPr="004C4CFB">
        <w:rPr>
          <w:rFonts w:ascii="Verdana" w:eastAsia="Times New Roman" w:hAnsi="Verdana"/>
          <w:bCs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838BD" wp14:editId="61355EF5">
                <wp:simplePos x="0" y="0"/>
                <wp:positionH relativeFrom="margin">
                  <wp:align>center</wp:align>
                </wp:positionH>
                <wp:positionV relativeFrom="paragraph">
                  <wp:posOffset>-654050</wp:posOffset>
                </wp:positionV>
                <wp:extent cx="662940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FFD2D" id="Прямая соединительная линия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1.5pt" to="522pt,-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" strokecolor="black [3213]">
                <w10:wrap anchorx="margin"/>
              </v:line>
            </w:pict>
          </mc:Fallback>
        </mc:AlternateContent>
      </w:r>
      <w:r w:rsidRPr="004C4CFB">
        <w:rPr>
          <w:rFonts w:ascii="Verdana" w:eastAsia="Times New Roman" w:hAnsi="Verdana"/>
          <w:bCs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88D4F7" wp14:editId="375EDA27">
                <wp:simplePos x="0" y="0"/>
                <wp:positionH relativeFrom="column">
                  <wp:posOffset>-228600</wp:posOffset>
                </wp:positionH>
                <wp:positionV relativeFrom="paragraph">
                  <wp:posOffset>-652145</wp:posOffset>
                </wp:positionV>
                <wp:extent cx="9525" cy="98583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58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E7AAA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-51.35pt" to="-17.2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" strokecolor="windowText"/>
            </w:pict>
          </mc:Fallback>
        </mc:AlternateContent>
      </w:r>
      <w:r w:rsidR="008F1726" w:rsidRPr="001E1C37">
        <w:rPr>
          <w:rFonts w:ascii="Aptos" w:eastAsia="Aptos" w:hAnsi="Aptos"/>
          <w:color w:val="000000"/>
          <w:kern w:val="2"/>
          <w:lang w:eastAsia="en-US"/>
        </w:rPr>
        <w:t xml:space="preserve">Приложение № </w:t>
      </w:r>
      <w:r w:rsidR="008F1726">
        <w:rPr>
          <w:rFonts w:ascii="Aptos" w:eastAsia="Aptos" w:hAnsi="Aptos"/>
          <w:color w:val="000000"/>
          <w:kern w:val="2"/>
          <w:lang w:eastAsia="en-US"/>
        </w:rPr>
        <w:t>8</w:t>
      </w:r>
    </w:p>
    <w:p w:rsidR="008F1726" w:rsidRPr="001E1C37" w:rsidRDefault="008F1726" w:rsidP="008F1726">
      <w:pPr>
        <w:ind w:left="4536"/>
        <w:contextualSpacing/>
        <w:rPr>
          <w:rFonts w:ascii="Aptos" w:eastAsia="Aptos" w:hAnsi="Aptos"/>
          <w:kern w:val="2"/>
          <w:lang w:eastAsia="en-US"/>
        </w:rPr>
      </w:pPr>
      <w:r w:rsidRPr="001E1C37">
        <w:rPr>
          <w:rFonts w:ascii="Aptos" w:eastAsia="Aptos" w:hAnsi="Aptos"/>
          <w:color w:val="000000"/>
          <w:kern w:val="2"/>
          <w:lang w:eastAsia="en-US"/>
        </w:rPr>
        <w:t xml:space="preserve">к распоряжению </w:t>
      </w:r>
      <w:r w:rsidRPr="001E1C37">
        <w:rPr>
          <w:rFonts w:ascii="Aptos" w:eastAsia="Aptos" w:hAnsi="Aptos"/>
          <w:kern w:val="2"/>
          <w:lang w:eastAsia="en-US"/>
        </w:rPr>
        <w:t>Ассоциации «Национальное объединение строителей»</w:t>
      </w:r>
    </w:p>
    <w:p w:rsidR="008F1726" w:rsidRPr="001E1C37" w:rsidRDefault="008F1726" w:rsidP="008F1726">
      <w:pPr>
        <w:ind w:left="4536"/>
        <w:contextualSpacing/>
        <w:rPr>
          <w:rFonts w:ascii="Aptos" w:eastAsia="Aptos" w:hAnsi="Aptos"/>
          <w:kern w:val="2"/>
          <w:lang w:eastAsia="en-US"/>
        </w:rPr>
      </w:pPr>
      <w:r w:rsidRPr="001E1C37">
        <w:rPr>
          <w:rFonts w:ascii="Aptos" w:eastAsia="Aptos" w:hAnsi="Aptos"/>
          <w:kern w:val="2"/>
          <w:lang w:eastAsia="en-US"/>
        </w:rPr>
        <w:t>от «___» ________ 20___ г. № ___</w:t>
      </w:r>
    </w:p>
    <w:p w:rsidR="00653F17" w:rsidRPr="004C4CFB" w:rsidRDefault="004C4CFB" w:rsidP="00B05168">
      <w:pPr>
        <w:spacing w:line="268" w:lineRule="auto"/>
        <w:jc w:val="right"/>
        <w:rPr>
          <w:rFonts w:ascii="Verdana" w:hAnsi="Verdana"/>
          <w:b/>
        </w:rPr>
      </w:pPr>
      <w:r w:rsidRPr="004C4CFB">
        <w:rPr>
          <w:rFonts w:ascii="Verdana" w:eastAsia="Times New Roman" w:hAnsi="Verdana"/>
          <w:bCs/>
          <w:i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8BC0B3D" wp14:editId="610823A9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1793240" cy="1764030"/>
            <wp:effectExtent l="0" t="0" r="0" b="7620"/>
            <wp:wrapTight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ight>
            <wp:docPr id="10" name="Рисунок 10" descr="ш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ветн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76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4C4CFB" w:rsidP="00967545">
      <w:pPr>
        <w:tabs>
          <w:tab w:val="left" w:pos="8673"/>
        </w:tabs>
        <w:rPr>
          <w:rFonts w:ascii="Verdana" w:hAnsi="Verdana"/>
          <w:b/>
        </w:rPr>
      </w:pPr>
      <w:r w:rsidRPr="004C4CFB">
        <w:rPr>
          <w:rFonts w:ascii="Verdana" w:hAnsi="Verdana" w:cs="Arial"/>
          <w:b/>
          <w:noProof/>
          <w:color w:val="244061" w:themeColor="accent1" w:themeShade="80"/>
          <w:lang w:eastAsia="ru-RU"/>
        </w:rPr>
        <w:drawing>
          <wp:anchor distT="0" distB="0" distL="114300" distR="114300" simplePos="0" relativeHeight="251667456" behindDoc="1" locked="0" layoutInCell="1" allowOverlap="1" wp14:anchorId="532946F7" wp14:editId="71944D54">
            <wp:simplePos x="0" y="0"/>
            <wp:positionH relativeFrom="margin">
              <wp:posOffset>4697730</wp:posOffset>
            </wp:positionH>
            <wp:positionV relativeFrom="page">
              <wp:posOffset>1914525</wp:posOffset>
            </wp:positionV>
            <wp:extent cx="1410970" cy="906780"/>
            <wp:effectExtent l="0" t="0" r="0" b="7620"/>
            <wp:wrapTight wrapText="bothSides">
              <wp:wrapPolygon edited="0">
                <wp:start x="9624" y="0"/>
                <wp:lineTo x="1458" y="7261"/>
                <wp:lineTo x="0" y="9529"/>
                <wp:lineTo x="0" y="21328"/>
                <wp:lineTo x="21289" y="21328"/>
                <wp:lineTo x="21289" y="7261"/>
                <wp:lineTo x="19831" y="7261"/>
                <wp:lineTo x="11665" y="0"/>
                <wp:lineTo x="9624" y="0"/>
              </wp:wrapPolygon>
            </wp:wrapTight>
            <wp:docPr id="11" name="Рисунок 11" descr="Изображение выглядит как Шрифт, текст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текст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1835AC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4C4CFB">
        <w:rPr>
          <w:rFonts w:ascii="Verdana" w:eastAsia="Calibri" w:hAnsi="Verdana" w:cs="Arial"/>
          <w:b/>
          <w:bCs/>
          <w:sz w:val="40"/>
          <w:szCs w:val="40"/>
        </w:rPr>
        <w:t>КОНКУРСНОЕ ЗАДАНИЕ</w:t>
      </w:r>
    </w:p>
    <w:p w:rsidR="001835AC" w:rsidRPr="004C4CFB" w:rsidRDefault="001835AC" w:rsidP="001835AC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4C4CFB">
        <w:rPr>
          <w:rFonts w:ascii="Verdana" w:eastAsia="Calibri" w:hAnsi="Verdana" w:cs="Arial"/>
          <w:b/>
          <w:bCs/>
          <w:sz w:val="40"/>
          <w:szCs w:val="40"/>
        </w:rPr>
        <w:t xml:space="preserve">НОМИНАЦИИ </w:t>
      </w:r>
    </w:p>
    <w:p w:rsidR="001835AC" w:rsidRPr="004C4CFB" w:rsidRDefault="001835AC" w:rsidP="001835AC">
      <w:pPr>
        <w:spacing w:line="276" w:lineRule="auto"/>
        <w:ind w:left="-851"/>
        <w:jc w:val="center"/>
        <w:rPr>
          <w:rFonts w:ascii="Verdana" w:eastAsia="Calibri" w:hAnsi="Verdana" w:cs="Arial"/>
          <w:b/>
          <w:bCs/>
          <w:sz w:val="40"/>
          <w:szCs w:val="40"/>
        </w:rPr>
      </w:pPr>
      <w:r w:rsidRPr="004C4CFB">
        <w:rPr>
          <w:rFonts w:ascii="Verdana" w:eastAsia="Calibri" w:hAnsi="Verdana" w:cs="Arial"/>
          <w:b/>
          <w:bCs/>
          <w:sz w:val="40"/>
          <w:szCs w:val="40"/>
        </w:rPr>
        <w:t>«ЛУЧШИЙ СВАРЩИК»</w:t>
      </w: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1835AC">
      <w:pPr>
        <w:spacing w:line="276" w:lineRule="auto"/>
        <w:ind w:left="-851"/>
        <w:jc w:val="center"/>
        <w:rPr>
          <w:rFonts w:ascii="Verdana" w:eastAsia="Calibri" w:hAnsi="Verdana" w:cs="Arial"/>
        </w:rPr>
      </w:pPr>
      <w:r w:rsidRPr="004C4CFB">
        <w:rPr>
          <w:rFonts w:ascii="Verdana" w:eastAsia="Calibri" w:hAnsi="Verdana" w:cs="Arial"/>
        </w:rPr>
        <w:t>2026 год</w:t>
      </w: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</w:p>
    <w:p w:rsidR="001835AC" w:rsidRPr="004C4CFB" w:rsidRDefault="001835AC" w:rsidP="00967545">
      <w:pPr>
        <w:tabs>
          <w:tab w:val="left" w:pos="8673"/>
        </w:tabs>
        <w:rPr>
          <w:rFonts w:ascii="Verdana" w:hAnsi="Verdana"/>
          <w:b/>
        </w:rPr>
      </w:pPr>
      <w:r w:rsidRPr="004C4CFB">
        <w:rPr>
          <w:rFonts w:ascii="Verdana" w:eastAsia="Times New Roman" w:hAnsi="Verdana"/>
          <w:bCs/>
          <w:i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A44BA" wp14:editId="292B864A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6648450" cy="285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E0BB1" id="Прямая соединительная линия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25pt" to="52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" strokecolor="windowText">
                <w10:wrap anchorx="margin"/>
              </v:line>
            </w:pict>
          </mc:Fallback>
        </mc:AlternateContent>
      </w:r>
    </w:p>
    <w:p w:rsidR="00B904D8" w:rsidRPr="004C4CFB" w:rsidRDefault="00B904D8" w:rsidP="001835AC">
      <w:pPr>
        <w:rPr>
          <w:rFonts w:ascii="Verdana" w:hAnsi="Verdana" w:cs="Arial"/>
          <w:b/>
        </w:rPr>
      </w:pPr>
    </w:p>
    <w:p w:rsidR="00891E82" w:rsidRPr="004C4CFB" w:rsidRDefault="00891E82" w:rsidP="00676DF6">
      <w:pPr>
        <w:pStyle w:val="a8"/>
        <w:numPr>
          <w:ilvl w:val="0"/>
          <w:numId w:val="1"/>
        </w:numPr>
        <w:rPr>
          <w:rFonts w:ascii="Verdana" w:hAnsi="Verdana" w:cs="Arial"/>
          <w:b/>
        </w:rPr>
      </w:pPr>
      <w:r w:rsidRPr="004C4CFB">
        <w:rPr>
          <w:rFonts w:ascii="Verdana" w:hAnsi="Verdana" w:cs="Arial"/>
          <w:b/>
        </w:rPr>
        <w:t xml:space="preserve">Название и описание номинаций </w:t>
      </w:r>
    </w:p>
    <w:p w:rsidR="00891E82" w:rsidRPr="004C4CFB" w:rsidRDefault="00891E82" w:rsidP="00FB450A">
      <w:pPr>
        <w:pStyle w:val="a8"/>
        <w:numPr>
          <w:ilvl w:val="0"/>
          <w:numId w:val="3"/>
        </w:numPr>
        <w:ind w:hanging="784"/>
        <w:rPr>
          <w:rFonts w:ascii="Verdana" w:hAnsi="Verdana" w:cs="Arial"/>
        </w:rPr>
      </w:pPr>
      <w:r w:rsidRPr="004C4CFB">
        <w:rPr>
          <w:rFonts w:ascii="Verdana" w:hAnsi="Verdana" w:cs="Arial"/>
        </w:rPr>
        <w:t>Название номинации – «Лучший сварщик»</w:t>
      </w:r>
      <w:r w:rsidR="00012B57">
        <w:rPr>
          <w:rFonts w:ascii="Verdana" w:hAnsi="Verdana" w:cs="Arial"/>
        </w:rPr>
        <w:t>.</w:t>
      </w:r>
    </w:p>
    <w:p w:rsidR="00891E82" w:rsidRPr="004C4CFB" w:rsidRDefault="00891E82" w:rsidP="00FB450A">
      <w:pPr>
        <w:pStyle w:val="a8"/>
        <w:numPr>
          <w:ilvl w:val="0"/>
          <w:numId w:val="3"/>
        </w:numPr>
        <w:ind w:hanging="784"/>
        <w:rPr>
          <w:rFonts w:ascii="Verdana" w:hAnsi="Verdana" w:cs="Arial"/>
        </w:rPr>
      </w:pPr>
      <w:r w:rsidRPr="004C4CFB">
        <w:rPr>
          <w:rFonts w:ascii="Verdana" w:hAnsi="Verdana" w:cs="Arial"/>
        </w:rPr>
        <w:t>В соревнованиях участвуют студенты СПО; специалисты строительной отрасли в области сварки</w:t>
      </w:r>
      <w:r w:rsidR="00012B57">
        <w:rPr>
          <w:rFonts w:ascii="Verdana" w:hAnsi="Verdana" w:cs="Arial"/>
        </w:rPr>
        <w:t>.</w:t>
      </w:r>
    </w:p>
    <w:p w:rsidR="00891E82" w:rsidRPr="004C4CFB" w:rsidRDefault="00891E82" w:rsidP="00FB450A">
      <w:pPr>
        <w:pStyle w:val="a8"/>
        <w:numPr>
          <w:ilvl w:val="0"/>
          <w:numId w:val="3"/>
        </w:numPr>
        <w:ind w:hanging="784"/>
        <w:rPr>
          <w:rFonts w:ascii="Verdana" w:hAnsi="Verdana" w:cs="Arial"/>
        </w:rPr>
      </w:pPr>
      <w:r w:rsidRPr="004C4CFB">
        <w:rPr>
          <w:rFonts w:ascii="Verdana" w:hAnsi="Verdana" w:cs="Arial"/>
        </w:rPr>
        <w:t>Задание включает в себя:</w:t>
      </w:r>
    </w:p>
    <w:p w:rsidR="00891E82" w:rsidRPr="004C4CFB" w:rsidRDefault="00891E82" w:rsidP="00676DF6">
      <w:pPr>
        <w:pStyle w:val="a8"/>
        <w:numPr>
          <w:ilvl w:val="2"/>
          <w:numId w:val="4"/>
        </w:numPr>
        <w:ind w:left="1843"/>
        <w:rPr>
          <w:rFonts w:ascii="Verdana" w:hAnsi="Verdana" w:cs="Arial"/>
        </w:rPr>
      </w:pPr>
      <w:r w:rsidRPr="004C4CFB">
        <w:rPr>
          <w:rFonts w:ascii="Verdana" w:hAnsi="Verdana" w:cs="Arial"/>
        </w:rPr>
        <w:t>практическую часть.</w:t>
      </w:r>
    </w:p>
    <w:p w:rsidR="00891E82" w:rsidRPr="004C4CFB" w:rsidRDefault="00891E82" w:rsidP="00BF468F">
      <w:pPr>
        <w:jc w:val="both"/>
        <w:rPr>
          <w:rFonts w:ascii="Verdana" w:hAnsi="Verdana" w:cs="Arial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Практическое задание.</w:t>
      </w:r>
      <w:r w:rsidRPr="00C926B2">
        <w:rPr>
          <w:rFonts w:ascii="Verdana" w:hAnsi="Verdana" w:cs="Arial"/>
          <w:b/>
          <w:noProof/>
          <w:color w:val="244061" w:themeColor="accent1" w:themeShade="80"/>
          <w:lang w:eastAsia="ru-RU"/>
        </w:rPr>
        <w:t xml:space="preserve"> </w:t>
      </w:r>
    </w:p>
    <w:p w:rsidR="00B05168" w:rsidRPr="00C926B2" w:rsidRDefault="00B05168" w:rsidP="00B05168">
      <w:pPr>
        <w:ind w:left="284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Конкурсанту необходимо выполнить сборку-сварку двух стыковых соединений пластин</w:t>
      </w:r>
      <w:r w:rsidRPr="00C926B2">
        <w:rPr>
          <w:rFonts w:ascii="Verdana" w:eastAsia="Times New Roman" w:hAnsi="Verdana" w:cs="Arial"/>
          <w:bCs/>
          <w:lang w:eastAsia="ru-RU"/>
        </w:rPr>
        <w:t xml:space="preserve"> (рисунок 1, 2) </w:t>
      </w:r>
      <w:r w:rsidRPr="00C926B2">
        <w:rPr>
          <w:rFonts w:ascii="Verdana" w:eastAsia="Times New Roman" w:hAnsi="Verdana" w:cs="Arial"/>
          <w:lang w:eastAsia="ru-RU"/>
        </w:rPr>
        <w:t xml:space="preserve">из стали группы М01 в соответствии с РД 03-495-02, размером 150х300 мм, с толщиной стенки 8 мм. </w:t>
      </w:r>
    </w:p>
    <w:p w:rsidR="00B05168" w:rsidRPr="00C926B2" w:rsidRDefault="00B05168" w:rsidP="00B05168">
      <w:pPr>
        <w:jc w:val="both"/>
        <w:rPr>
          <w:rFonts w:ascii="Verdana" w:hAnsi="Verdana" w:cs="Arial"/>
          <w:bCs/>
          <w:highlight w:val="yellow"/>
        </w:rPr>
      </w:pPr>
    </w:p>
    <w:p w:rsidR="00B05168" w:rsidRPr="00C926B2" w:rsidRDefault="00B05168" w:rsidP="00B05168">
      <w:pPr>
        <w:jc w:val="center"/>
        <w:rPr>
          <w:rFonts w:ascii="Verdana" w:hAnsi="Verdana" w:cs="Arial"/>
          <w:bCs/>
          <w:highlight w:val="yellow"/>
        </w:rPr>
      </w:pPr>
      <w:r w:rsidRPr="00C926B2">
        <w:rPr>
          <w:rFonts w:ascii="Verdana" w:hAnsi="Verdana" w:cs="Arial"/>
          <w:bCs/>
          <w:noProof/>
          <w:highlight w:val="yellow"/>
          <w:lang w:eastAsia="ru-RU"/>
        </w:rPr>
        <w:drawing>
          <wp:inline distT="0" distB="0" distL="0" distR="0" wp14:anchorId="218129C3" wp14:editId="732BD270">
            <wp:extent cx="3291731" cy="143827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311247" cy="144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68" w:rsidRPr="00C926B2" w:rsidRDefault="00B05168" w:rsidP="00B05168">
      <w:pPr>
        <w:jc w:val="center"/>
        <w:rPr>
          <w:rFonts w:ascii="Verdana" w:hAnsi="Verdana" w:cs="Arial"/>
          <w:bCs/>
          <w:highlight w:val="yellow"/>
        </w:rPr>
      </w:pPr>
    </w:p>
    <w:p w:rsidR="00B05168" w:rsidRPr="00C926B2" w:rsidRDefault="00B05168" w:rsidP="00B05168">
      <w:pPr>
        <w:jc w:val="center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Рисунок 1. Ручная дуговая сварка плавящимся покрытым электродом (</w:t>
      </w:r>
      <w:r w:rsidRPr="00C926B2">
        <w:rPr>
          <w:rFonts w:ascii="Verdana" w:hAnsi="Verdana" w:cs="Arial"/>
          <w:b/>
          <w:bCs/>
        </w:rPr>
        <w:t>РД</w:t>
      </w:r>
      <w:r w:rsidRPr="00C926B2">
        <w:rPr>
          <w:rFonts w:ascii="Verdana" w:hAnsi="Verdana" w:cs="Arial"/>
          <w:bCs/>
        </w:rPr>
        <w:t>) в горизонтальном положении «Г» (PC).</w:t>
      </w:r>
    </w:p>
    <w:p w:rsidR="00B05168" w:rsidRPr="00C926B2" w:rsidRDefault="00B05168" w:rsidP="00B05168">
      <w:pPr>
        <w:jc w:val="center"/>
        <w:rPr>
          <w:rFonts w:ascii="Verdana" w:hAnsi="Verdana" w:cs="Arial"/>
          <w:bCs/>
          <w:i/>
          <w:iCs/>
          <w:sz w:val="22"/>
          <w:szCs w:val="22"/>
        </w:rPr>
      </w:pPr>
      <w:r w:rsidRPr="00C926B2">
        <w:rPr>
          <w:rFonts w:ascii="Verdana" w:hAnsi="Verdana" w:cs="Arial"/>
          <w:bCs/>
          <w:i/>
          <w:iCs/>
          <w:sz w:val="22"/>
          <w:szCs w:val="22"/>
        </w:rPr>
        <w:t>1 – направление сварки.</w:t>
      </w:r>
    </w:p>
    <w:p w:rsidR="00B05168" w:rsidRPr="00C926B2" w:rsidRDefault="00B05168" w:rsidP="00B05168">
      <w:pPr>
        <w:jc w:val="both"/>
        <w:rPr>
          <w:rFonts w:ascii="Verdana" w:hAnsi="Verdana" w:cs="Arial"/>
          <w:bCs/>
        </w:rPr>
      </w:pPr>
    </w:p>
    <w:p w:rsidR="00B05168" w:rsidRPr="00C926B2" w:rsidRDefault="00B05168" w:rsidP="00B05168">
      <w:pPr>
        <w:jc w:val="center"/>
        <w:rPr>
          <w:rFonts w:ascii="Verdana" w:hAnsi="Verdana" w:cs="Arial"/>
          <w:bCs/>
          <w:highlight w:val="yellow"/>
        </w:rPr>
      </w:pPr>
      <w:r w:rsidRPr="00C926B2">
        <w:rPr>
          <w:rFonts w:ascii="Verdana" w:hAnsi="Verdana" w:cs="Arial"/>
          <w:bCs/>
          <w:noProof/>
          <w:highlight w:val="yellow"/>
          <w:lang w:eastAsia="ru-RU"/>
        </w:rPr>
        <w:drawing>
          <wp:inline distT="0" distB="0" distL="0" distR="0" wp14:anchorId="73350028" wp14:editId="5353E6E8">
            <wp:extent cx="4531360" cy="2131667"/>
            <wp:effectExtent l="0" t="0" r="2540" b="254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/>
                    </pic:cNvPicPr>
                  </pic:nvPicPr>
                  <pic:blipFill>
                    <a:blip r:embed="rId11"/>
                    <a:srcRect t="26090"/>
                    <a:stretch/>
                  </pic:blipFill>
                  <pic:spPr bwMode="auto">
                    <a:xfrm>
                      <a:off x="0" y="0"/>
                      <a:ext cx="4537989" cy="21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68" w:rsidRPr="00C926B2" w:rsidRDefault="00B05168" w:rsidP="00B05168">
      <w:pPr>
        <w:jc w:val="both"/>
        <w:rPr>
          <w:rFonts w:ascii="Verdana" w:hAnsi="Verdana" w:cs="Arial"/>
          <w:bCs/>
          <w:highlight w:val="yellow"/>
        </w:rPr>
      </w:pPr>
    </w:p>
    <w:p w:rsidR="00B05168" w:rsidRPr="00C926B2" w:rsidRDefault="00B05168" w:rsidP="00B05168">
      <w:pPr>
        <w:jc w:val="center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Рисунок 2. Механизированная сварка проволокой сплошного сечения в активном газе (</w:t>
      </w:r>
      <w:r w:rsidRPr="00C926B2">
        <w:rPr>
          <w:rFonts w:ascii="Verdana" w:hAnsi="Verdana" w:cs="Arial"/>
          <w:b/>
          <w:bCs/>
        </w:rPr>
        <w:t>МП</w:t>
      </w:r>
      <w:r w:rsidRPr="00C926B2">
        <w:rPr>
          <w:rFonts w:ascii="Verdana" w:hAnsi="Verdana" w:cs="Arial"/>
          <w:bCs/>
        </w:rPr>
        <w:t>) в потолочном положении «П» (PЕ).</w:t>
      </w:r>
    </w:p>
    <w:p w:rsidR="00B05168" w:rsidRPr="00C926B2" w:rsidRDefault="00B05168" w:rsidP="00B05168">
      <w:pPr>
        <w:jc w:val="center"/>
        <w:rPr>
          <w:rFonts w:ascii="Verdana" w:hAnsi="Verdana" w:cs="Arial"/>
          <w:bCs/>
          <w:i/>
          <w:iCs/>
          <w:sz w:val="22"/>
          <w:szCs w:val="22"/>
        </w:rPr>
      </w:pPr>
      <w:r w:rsidRPr="00C926B2">
        <w:rPr>
          <w:rFonts w:ascii="Verdana" w:hAnsi="Verdana" w:cs="Arial"/>
          <w:bCs/>
          <w:i/>
          <w:iCs/>
          <w:sz w:val="22"/>
          <w:szCs w:val="22"/>
        </w:rPr>
        <w:t>1 – направление сварки.</w:t>
      </w:r>
    </w:p>
    <w:p w:rsidR="00B05168" w:rsidRPr="00C926B2" w:rsidRDefault="00B05168" w:rsidP="00B05168">
      <w:pPr>
        <w:jc w:val="center"/>
        <w:rPr>
          <w:rFonts w:ascii="Verdana" w:hAnsi="Verdana" w:cs="Arial"/>
          <w:bCs/>
        </w:rPr>
      </w:pPr>
    </w:p>
    <w:p w:rsidR="00B05168" w:rsidRPr="00C926B2" w:rsidRDefault="00B05168" w:rsidP="00B05168">
      <w:pPr>
        <w:jc w:val="both"/>
        <w:rPr>
          <w:rFonts w:ascii="Verdana" w:hAnsi="Verdana" w:cs="Arial"/>
          <w:bCs/>
          <w:highlight w:val="yellow"/>
        </w:rPr>
      </w:pPr>
    </w:p>
    <w:p w:rsidR="00B05168" w:rsidRPr="00C926B2" w:rsidRDefault="00B05168" w:rsidP="00B05168">
      <w:p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Сварку выполнять двумя способами: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336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- сварное соединение №1 - ручная дуговая сварка плавящимся покрытым электродом (</w:t>
      </w:r>
      <w:r w:rsidRPr="00C926B2">
        <w:rPr>
          <w:rFonts w:ascii="Verdana" w:hAnsi="Verdana" w:cs="Arial"/>
          <w:b/>
          <w:bCs/>
        </w:rPr>
        <w:t>РД</w:t>
      </w:r>
      <w:r w:rsidRPr="00C926B2">
        <w:rPr>
          <w:rFonts w:ascii="Verdana" w:hAnsi="Verdana" w:cs="Arial"/>
          <w:bCs/>
        </w:rPr>
        <w:t>);</w:t>
      </w:r>
    </w:p>
    <w:p w:rsidR="00B05168" w:rsidRPr="00C926B2" w:rsidRDefault="00B05168" w:rsidP="00B05168">
      <w:pPr>
        <w:tabs>
          <w:tab w:val="left" w:pos="284"/>
        </w:tabs>
        <w:spacing w:line="259" w:lineRule="auto"/>
        <w:ind w:left="336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- сварное соединение №2 - механизированная сварка проволокой сплошного сечения в активном газе (</w:t>
      </w:r>
      <w:r w:rsidRPr="00C926B2">
        <w:rPr>
          <w:rFonts w:ascii="Verdana" w:hAnsi="Verdana" w:cs="Arial"/>
          <w:b/>
          <w:bCs/>
        </w:rPr>
        <w:t>МП</w:t>
      </w:r>
      <w:r w:rsidRPr="00C926B2">
        <w:rPr>
          <w:rFonts w:ascii="Verdana" w:hAnsi="Verdana" w:cs="Arial"/>
          <w:bCs/>
        </w:rPr>
        <w:t>).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Положения при сварке образцов: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322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 xml:space="preserve">- для </w:t>
      </w:r>
      <w:r w:rsidRPr="00C926B2">
        <w:rPr>
          <w:rFonts w:ascii="Verdana" w:hAnsi="Verdana" w:cs="Arial"/>
          <w:b/>
          <w:bCs/>
        </w:rPr>
        <w:t>РД</w:t>
      </w:r>
      <w:r w:rsidRPr="00C926B2">
        <w:rPr>
          <w:rFonts w:ascii="Verdana" w:hAnsi="Verdana" w:cs="Arial"/>
          <w:bCs/>
        </w:rPr>
        <w:t xml:space="preserve"> – Г (Горизонтальное положение (PC)).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322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 xml:space="preserve">- для </w:t>
      </w:r>
      <w:r w:rsidRPr="00C926B2">
        <w:rPr>
          <w:rFonts w:ascii="Verdana" w:hAnsi="Verdana" w:cs="Arial"/>
          <w:b/>
          <w:bCs/>
        </w:rPr>
        <w:t>МП</w:t>
      </w:r>
      <w:r w:rsidRPr="00C926B2">
        <w:rPr>
          <w:rFonts w:ascii="Verdana" w:hAnsi="Verdana" w:cs="Arial"/>
          <w:bCs/>
        </w:rPr>
        <w:t xml:space="preserve"> – П (Потолочное положение (PЕ)).</w:t>
      </w:r>
    </w:p>
    <w:p w:rsidR="00B05168" w:rsidRPr="00C926B2" w:rsidRDefault="00B05168" w:rsidP="00B05168">
      <w:pPr>
        <w:tabs>
          <w:tab w:val="left" w:pos="284"/>
        </w:tabs>
        <w:spacing w:line="259" w:lineRule="auto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 xml:space="preserve">Время на практическую часть – </w:t>
      </w:r>
      <w:r w:rsidRPr="00C926B2">
        <w:rPr>
          <w:rFonts w:ascii="Verdana" w:hAnsi="Verdana" w:cs="Arial"/>
          <w:b/>
          <w:bCs/>
        </w:rPr>
        <w:t>90 минут</w:t>
      </w:r>
      <w:r w:rsidRPr="00C926B2">
        <w:rPr>
          <w:rFonts w:ascii="Verdana" w:hAnsi="Verdana" w:cs="Arial"/>
          <w:bCs/>
        </w:rPr>
        <w:t>.</w:t>
      </w:r>
    </w:p>
    <w:p w:rsidR="00B05168" w:rsidRPr="00C926B2" w:rsidRDefault="00B05168" w:rsidP="00B05168">
      <w:pPr>
        <w:tabs>
          <w:tab w:val="left" w:pos="284"/>
        </w:tabs>
        <w:spacing w:line="259" w:lineRule="auto"/>
        <w:rPr>
          <w:rFonts w:ascii="Verdana" w:hAnsi="Verdana" w:cs="Arial"/>
          <w:bCs/>
        </w:rPr>
      </w:pPr>
    </w:p>
    <w:p w:rsidR="00B05168" w:rsidRPr="00C926B2" w:rsidRDefault="00B05168" w:rsidP="00B05168">
      <w:pPr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Остальные технические требования представлены в Карте технологического процесса сварки.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rPr>
          <w:rFonts w:ascii="Verdana" w:hAnsi="Verdana" w:cs="Arial"/>
          <w:bCs/>
        </w:rPr>
      </w:pPr>
    </w:p>
    <w:p w:rsidR="00B05168" w:rsidRPr="00C926B2" w:rsidRDefault="00B05168" w:rsidP="00B05168">
      <w:pPr>
        <w:shd w:val="clear" w:color="auto" w:fill="FFFFFF"/>
        <w:tabs>
          <w:tab w:val="left" w:pos="10773"/>
        </w:tabs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 xml:space="preserve">При выполнении задания ставятся следующие цели: 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подготовку и сборку образцов под сварку.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контроль с применением измерительного инструмента подготовки и сборки образцов под сварку.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настройку сварочного оборудования для ручной дуговой сварки плавящимся покрытым электродом и механизированной сварки проволокой сплошного сечения в активном газе.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навыки выполнения ручной дуговой сварки плавящимся покрытым электродом и механизированной сварки проволокой сплошного сечения в активном газе.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навыки выполнения сварки в пространственном положении Г (PC) и П (РЕ).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Освоить контроль сварных соединений с применением измерительного инструмента выполненных конкурсных образцов.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Соблюдение нормативов, обязанностей по технике безопасности и охране здоровья.</w:t>
      </w:r>
    </w:p>
    <w:p w:rsidR="00B05168" w:rsidRPr="00C926B2" w:rsidRDefault="00B05168" w:rsidP="00B05168">
      <w:pPr>
        <w:pStyle w:val="a8"/>
        <w:numPr>
          <w:ilvl w:val="0"/>
          <w:numId w:val="45"/>
        </w:numPr>
        <w:shd w:val="clear" w:color="auto" w:fill="FFFFFF"/>
        <w:tabs>
          <w:tab w:val="left" w:pos="10773"/>
        </w:tabs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Cs/>
        </w:rPr>
        <w:t>Предоставить Конкурсной комиссии полностью выполненное задание.</w:t>
      </w:r>
    </w:p>
    <w:p w:rsidR="00B05168" w:rsidRPr="00C926B2" w:rsidRDefault="00B05168" w:rsidP="00B05168">
      <w:pPr>
        <w:tabs>
          <w:tab w:val="left" w:pos="284"/>
        </w:tabs>
        <w:spacing w:line="259" w:lineRule="auto"/>
        <w:ind w:left="567"/>
        <w:rPr>
          <w:rFonts w:ascii="Verdana" w:hAnsi="Verdana" w:cs="Arial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Описание практического задания.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Сборку образцов допускается выполнять в удобном для сварщика положении. Время зачистки образцов, сборки образцов, послойной зачистки в процессе сварки, зачистки после сварки входит в общее время сварки.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 xml:space="preserve">Начало выполнения практического задания производится по команде председателя Конкурсной комиссии, в дальнейшем - по мере высвобождения рабочих мест. Очередность определяется жеребьевкой. Хронометраж времени сборки-сварки конкурсных образцов начинается по команде председателя Конкурсной комиссии. После зачистки от </w:t>
      </w:r>
      <w:r w:rsidRPr="00C926B2">
        <w:rPr>
          <w:rFonts w:ascii="Verdana" w:hAnsi="Verdana" w:cs="Arial"/>
        </w:rPr>
        <w:lastRenderedPageBreak/>
        <w:t>шлака и брызг расплавленного металла, образцы сдаются члену Конкурсной комиссии.</w:t>
      </w: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23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/>
        </w:rPr>
        <w:t>Сварное соединение №1.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23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b/>
          <w:bCs/>
          <w:color w:val="000000"/>
          <w:spacing w:val="8"/>
          <w:lang w:eastAsia="ru-RU"/>
        </w:rPr>
        <w:t>Характеристики процесса</w:t>
      </w:r>
      <w:r w:rsidRPr="00C926B2">
        <w:rPr>
          <w:rFonts w:ascii="Verdana" w:eastAsia="Times New Roman" w:hAnsi="Verdana" w:cs="Arial"/>
          <w:b/>
          <w:bCs/>
          <w:color w:val="000000"/>
          <w:spacing w:val="8"/>
          <w:lang w:val="en-US" w:eastAsia="ru-RU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327"/>
        <w:gridCol w:w="5835"/>
      </w:tblGrid>
      <w:tr w:rsidR="00B05168" w:rsidRPr="00C926B2" w:rsidTr="00261BE9">
        <w:trPr>
          <w:trHeight w:val="494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№ п/п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Наименование 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Обозначения (показатели)</w:t>
            </w:r>
          </w:p>
        </w:tc>
      </w:tr>
      <w:tr w:rsidR="00B05168" w:rsidRPr="00C926B2" w:rsidTr="00261BE9">
        <w:trPr>
          <w:trHeight w:val="172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Способ сварки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Ручная дуговая сварка </w:t>
            </w:r>
            <w:r w:rsidRPr="00C926B2">
              <w:rPr>
                <w:rFonts w:ascii="Verdana" w:hAnsi="Verdana" w:cs="Arial"/>
                <w:bCs/>
              </w:rPr>
              <w:t>плавящимся покрытым электродом</w:t>
            </w: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 (</w:t>
            </w:r>
            <w:r w:rsidRPr="00C926B2">
              <w:rPr>
                <w:rFonts w:ascii="Verdana" w:eastAsia="Times New Roman" w:hAnsi="Verdana" w:cs="Arial"/>
                <w:b/>
                <w:bCs/>
                <w:lang w:eastAsia="ru-RU"/>
              </w:rPr>
              <w:t>РД</w:t>
            </w: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)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Основной материал 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Стали группы М01 в соответствии с РД 03-495-02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3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Сварочные материалы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highlight w:val="yellow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Э50А по ГОСТ 9467 или E 46 4 B 41 H5 по ГОСТ Р ИСО 2560-А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Толщина свариваемых деталей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8 мм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5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Диаметр деталей в зоне сварки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Плоские детали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6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Тип шва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СШ – стыковой шов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7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Тип соединения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С – стыковое 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8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Вид шва соединения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ind w:right="-57"/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ос (</w:t>
            </w:r>
            <w:proofErr w:type="spellStart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бз</w:t>
            </w:r>
            <w:proofErr w:type="spellEnd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) – односторонняя сварка без зачистки корня шва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9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Форма подготовки кромок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ind w:right="-57"/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Односторонняя разделка со скосом одной кромки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10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Положение при сварке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Г (горизонтальное)</w:t>
            </w:r>
          </w:p>
        </w:tc>
      </w:tr>
      <w:tr w:rsidR="00B05168" w:rsidRPr="00C926B2" w:rsidTr="00261BE9">
        <w:trPr>
          <w:trHeight w:val="70"/>
        </w:trPr>
        <w:tc>
          <w:tcPr>
            <w:tcW w:w="646" w:type="dxa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11</w:t>
            </w:r>
          </w:p>
        </w:tc>
        <w:tc>
          <w:tcPr>
            <w:tcW w:w="3346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Вид покрытия электродов </w:t>
            </w:r>
          </w:p>
        </w:tc>
        <w:tc>
          <w:tcPr>
            <w:tcW w:w="5897" w:type="dxa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Б – с основным покрытием </w:t>
            </w:r>
          </w:p>
        </w:tc>
      </w:tr>
    </w:tbl>
    <w:p w:rsidR="00B05168" w:rsidRPr="00C926B2" w:rsidRDefault="00B05168" w:rsidP="00B05168">
      <w:pPr>
        <w:ind w:left="360"/>
        <w:jc w:val="both"/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widowControl w:val="0"/>
        <w:rPr>
          <w:rFonts w:ascii="Verdana" w:eastAsia="Times New Roman" w:hAnsi="Verdana" w:cs="Arial"/>
          <w:b/>
          <w:lang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Эскиз контрольного сварного соединения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p w:rsidR="00B05168" w:rsidRPr="00C926B2" w:rsidRDefault="00B05168" w:rsidP="00B05168">
      <w:pPr>
        <w:widowControl w:val="0"/>
        <w:rPr>
          <w:rFonts w:ascii="Verdana" w:eastAsia="Times New Roman" w:hAnsi="Verdana" w:cs="Arial"/>
          <w:b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296"/>
        <w:gridCol w:w="3296"/>
        <w:gridCol w:w="3297"/>
      </w:tblGrid>
      <w:tr w:rsidR="00B05168" w:rsidRPr="00C926B2" w:rsidTr="00261BE9">
        <w:trPr>
          <w:cantSplit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Конструкция соединения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Конструктивные элементы шва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Порядок сварки</w:t>
            </w:r>
          </w:p>
        </w:tc>
      </w:tr>
      <w:tr w:rsidR="00B05168" w:rsidRPr="00C926B2" w:rsidTr="00261BE9">
        <w:trPr>
          <w:cantSplit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noProof/>
                <w:lang w:eastAsia="ru-RU"/>
              </w:rPr>
              <w:lastRenderedPageBreak/>
              <w:drawing>
                <wp:inline distT="0" distB="0" distL="0" distR="0" wp14:anchorId="54CE2D2B" wp14:editId="04A7B120">
                  <wp:extent cx="2021840" cy="964565"/>
                  <wp:effectExtent l="0" t="0" r="0" b="6985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2021840" cy="96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lang w:val="en-US"/>
              </w:rPr>
              <w:t>S=S1=</w:t>
            </w:r>
            <w:r w:rsidRPr="00C926B2">
              <w:rPr>
                <w:rFonts w:ascii="Verdana" w:hAnsi="Verdana" w:cs="Arial"/>
              </w:rPr>
              <w:t>8</w:t>
            </w:r>
            <w:r w:rsidRPr="00C926B2">
              <w:rPr>
                <w:rFonts w:ascii="Verdana" w:hAnsi="Verdana" w:cs="Arial"/>
                <w:lang w:val="en-US"/>
              </w:rPr>
              <w:t xml:space="preserve"> </w:t>
            </w:r>
            <w:r w:rsidRPr="00C926B2">
              <w:rPr>
                <w:rFonts w:ascii="Verdana" w:hAnsi="Verdana" w:cs="Arial"/>
              </w:rPr>
              <w:t>мм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noProof/>
                <w:lang w:eastAsia="ru-RU"/>
              </w:rPr>
              <w:drawing>
                <wp:inline distT="0" distB="0" distL="0" distR="0" wp14:anchorId="3042DEAF" wp14:editId="1065B30C">
                  <wp:extent cx="2021840" cy="1047750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202184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lang w:val="en-US"/>
              </w:rPr>
            </w:pPr>
            <w:r w:rsidRPr="00C926B2">
              <w:rPr>
                <w:rFonts w:ascii="Verdana" w:hAnsi="Verdana" w:cs="Arial"/>
                <w:lang w:val="en-US"/>
              </w:rPr>
              <w:t>g=0-</w:t>
            </w:r>
            <w:r w:rsidRPr="00C926B2">
              <w:rPr>
                <w:rFonts w:ascii="Verdana" w:hAnsi="Verdana" w:cs="Arial"/>
              </w:rPr>
              <w:t>3</w:t>
            </w:r>
            <w:r w:rsidRPr="00C926B2">
              <w:rPr>
                <w:rFonts w:ascii="Verdana" w:hAnsi="Verdana" w:cs="Arial"/>
                <w:lang w:val="en-US"/>
              </w:rPr>
              <w:t xml:space="preserve"> </w:t>
            </w:r>
            <w:r w:rsidRPr="00C926B2">
              <w:rPr>
                <w:rFonts w:ascii="Verdana" w:hAnsi="Verdana" w:cs="Arial"/>
              </w:rPr>
              <w:t>мм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bCs/>
                <w:noProof/>
                <w:highlight w:val="yellow"/>
                <w:lang w:eastAsia="ru-RU"/>
              </w:rPr>
              <w:drawing>
                <wp:inline distT="0" distB="0" distL="0" distR="0" wp14:anchorId="2892942D" wp14:editId="1A4B3A66">
                  <wp:extent cx="1896560" cy="828675"/>
                  <wp:effectExtent l="0" t="0" r="889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0" y="0"/>
                            <a:ext cx="1982012" cy="86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1 - направление сварки</w:t>
            </w:r>
          </w:p>
        </w:tc>
      </w:tr>
    </w:tbl>
    <w:p w:rsidR="00B05168" w:rsidRPr="00C926B2" w:rsidRDefault="00B05168" w:rsidP="00B05168">
      <w:pPr>
        <w:widowControl w:val="0"/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tabs>
          <w:tab w:val="left" w:pos="3600"/>
          <w:tab w:val="left" w:pos="9900"/>
        </w:tabs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Сварочное оборудование (тип): инверторный источник питания с выходом постоянного тока.  </w:t>
      </w:r>
    </w:p>
    <w:p w:rsidR="00B05168" w:rsidRPr="00C926B2" w:rsidRDefault="00B05168" w:rsidP="00B05168">
      <w:pPr>
        <w:tabs>
          <w:tab w:val="left" w:pos="3600"/>
          <w:tab w:val="left" w:pos="9900"/>
        </w:tabs>
        <w:jc w:val="both"/>
        <w:rPr>
          <w:rFonts w:ascii="Verdana" w:eastAsia="Times New Roman" w:hAnsi="Verdana" w:cs="Arial"/>
          <w:u w:val="single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Способ сборки: на прихватках.</w:t>
      </w:r>
    </w:p>
    <w:p w:rsidR="00B05168" w:rsidRPr="00C926B2" w:rsidRDefault="00B05168" w:rsidP="00B05168">
      <w:pPr>
        <w:tabs>
          <w:tab w:val="left" w:pos="2880"/>
          <w:tab w:val="left" w:pos="9900"/>
        </w:tabs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Требования к прихватке: 2 (две) прихватки длиной 20-25 мм (располагать по краям листа).</w:t>
      </w: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2880"/>
          <w:tab w:val="left" w:pos="9900"/>
        </w:tabs>
        <w:rPr>
          <w:rFonts w:ascii="Verdana" w:eastAsia="Times New Roman" w:hAnsi="Verdana" w:cs="Arial"/>
          <w:b/>
          <w:lang w:val="en-US"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Параметры процесса сварки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tbl>
      <w:tblPr>
        <w:tblW w:w="9720" w:type="dxa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7"/>
        <w:gridCol w:w="2552"/>
        <w:gridCol w:w="2693"/>
        <w:gridCol w:w="2268"/>
      </w:tblGrid>
      <w:tr w:rsidR="00B05168" w:rsidRPr="00C926B2" w:rsidTr="00261BE9">
        <w:trPr>
          <w:cantSplit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Номер слоя (шва)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Диаметр электрода,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Род и полярность тока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Сила тока, А</w:t>
            </w:r>
          </w:p>
        </w:tc>
      </w:tr>
      <w:tr w:rsidR="00B05168" w:rsidRPr="00C926B2" w:rsidTr="00261BE9">
        <w:trPr>
          <w:cantSplit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1 (корневой)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2,5 - 2,6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постоянный ток обратной полярности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60 - 90</w:t>
            </w:r>
          </w:p>
        </w:tc>
      </w:tr>
      <w:tr w:rsidR="00B05168" w:rsidRPr="00C926B2" w:rsidTr="00261BE9">
        <w:trPr>
          <w:cantSplit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2 (заполняющий)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3,0 - 3,2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80 - 130</w:t>
            </w:r>
          </w:p>
        </w:tc>
      </w:tr>
      <w:tr w:rsidR="00B05168" w:rsidRPr="00C926B2" w:rsidTr="00261BE9">
        <w:trPr>
          <w:cantSplit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3 (облицовочный)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3,0 - 3,2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926B2">
              <w:rPr>
                <w:rFonts w:ascii="Verdana" w:hAnsi="Verdana" w:cs="Arial"/>
                <w:sz w:val="22"/>
                <w:szCs w:val="22"/>
              </w:rPr>
              <w:t>80 - 130</w:t>
            </w:r>
          </w:p>
        </w:tc>
      </w:tr>
    </w:tbl>
    <w:p w:rsidR="00B05168" w:rsidRPr="00C926B2" w:rsidRDefault="00B05168" w:rsidP="00B05168">
      <w:pPr>
        <w:tabs>
          <w:tab w:val="right" w:pos="10080"/>
        </w:tabs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tabs>
          <w:tab w:val="right" w:pos="10080"/>
        </w:tabs>
        <w:rPr>
          <w:rFonts w:ascii="Verdana" w:eastAsia="Times New Roman" w:hAnsi="Verdana" w:cs="Arial"/>
          <w:b/>
          <w:lang w:val="en-US"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Дополнительные требования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Обеспечить плавный переход от сварного шва к основному металлу без подрезов,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несплавлений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по кромке,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непроваров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и других дефектов формирования шва. 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Не допускается зажигать дугу вне зоны сварного соединения.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В процессе сварки выполнять послойную зачистку от шлака и брызг расплавленного металла.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Устранение дефектов и использование </w:t>
      </w:r>
      <w:proofErr w:type="spellStart"/>
      <w:r w:rsidRPr="00C926B2">
        <w:rPr>
          <w:rFonts w:ascii="Verdana" w:eastAsia="Times New Roman" w:hAnsi="Verdana" w:cs="Arial"/>
          <w:lang w:eastAsia="ru-RU"/>
        </w:rPr>
        <w:t>электрошлифовальной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машинки после выполнения сварного соединения </w:t>
      </w:r>
      <w:r w:rsidRPr="00C926B2">
        <w:rPr>
          <w:rFonts w:ascii="Verdana" w:eastAsia="Times New Roman" w:hAnsi="Verdana" w:cs="Arial"/>
          <w:b/>
          <w:lang w:eastAsia="ru-RU"/>
        </w:rPr>
        <w:t>не допускается</w:t>
      </w:r>
      <w:r w:rsidRPr="00C926B2">
        <w:rPr>
          <w:rFonts w:ascii="Verdana" w:eastAsia="Times New Roman" w:hAnsi="Verdana" w:cs="Arial"/>
          <w:lang w:eastAsia="ru-RU"/>
        </w:rPr>
        <w:t>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Допускается отклонение от горизонтального положения сварного соединения ±15</w:t>
      </w:r>
      <w:r w:rsidRPr="00C926B2">
        <w:rPr>
          <w:rFonts w:ascii="Verdana" w:eastAsia="Times New Roman" w:hAnsi="Verdana" w:cs="Arial"/>
          <w:vertAlign w:val="superscript"/>
          <w:lang w:eastAsia="ru-RU"/>
        </w:rPr>
        <w:t>о</w:t>
      </w:r>
      <w:r w:rsidRPr="00C926B2">
        <w:rPr>
          <w:rFonts w:ascii="Verdana" w:eastAsia="Times New Roman" w:hAnsi="Verdana" w:cs="Arial"/>
          <w:lang w:eastAsia="ru-RU"/>
        </w:rPr>
        <w:t xml:space="preserve"> конструкции вокруг вертикальной оси сборочного приспособления.</w:t>
      </w:r>
    </w:p>
    <w:p w:rsidR="00B05168" w:rsidRPr="00C926B2" w:rsidRDefault="00B05168" w:rsidP="00B05168">
      <w:pPr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rPr>
          <w:rFonts w:ascii="Verdana" w:eastAsia="Times New Roman" w:hAnsi="Verdana" w:cs="Arial"/>
          <w:b/>
          <w:lang w:val="en-US"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lastRenderedPageBreak/>
        <w:t>Перечень и последовательность операций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071"/>
        <w:gridCol w:w="3763"/>
        <w:gridCol w:w="3156"/>
      </w:tblGrid>
      <w:tr w:rsidR="00B05168" w:rsidRPr="00C926B2" w:rsidTr="00261BE9">
        <w:trPr>
          <w:trHeight w:val="242"/>
          <w:tblHeader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Операция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Содержание операций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Оборудование</w:t>
            </w:r>
          </w:p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и инструмент</w:t>
            </w:r>
          </w:p>
        </w:tc>
      </w:tr>
      <w:tr w:rsidR="00B05168" w:rsidRPr="00C926B2" w:rsidTr="00261BE9">
        <w:trPr>
          <w:trHeight w:val="144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Подготовка кромок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1.1. Зачистить до металлического блеска кромки и прилегающие к ним поверхности пластин на ширину не менее 20 мм.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напильник</w:t>
            </w:r>
          </w:p>
        </w:tc>
      </w:tr>
      <w:tr w:rsidR="00B05168" w:rsidRPr="00C926B2" w:rsidTr="00261BE9">
        <w:trPr>
          <w:trHeight w:val="100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Сборка</w:t>
            </w:r>
          </w:p>
        </w:tc>
        <w:tc>
          <w:tcPr>
            <w:tcW w:w="0" w:type="auto"/>
          </w:tcPr>
          <w:p w:rsidR="00B05168" w:rsidRPr="00C926B2" w:rsidRDefault="00B05168" w:rsidP="00261BE9">
            <w:pPr>
              <w:keepNext/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2.1. Выставить зазор </w:t>
            </w:r>
            <w:r w:rsidRPr="00C926B2">
              <w:rPr>
                <w:rFonts w:ascii="Verdana" w:eastAsia="Times New Roman" w:hAnsi="Verdana" w:cs="Arial"/>
                <w:color w:val="000000"/>
                <w:lang w:eastAsia="ru-RU"/>
              </w:rPr>
              <w:t xml:space="preserve">между свариваемыми кромками </w:t>
            </w:r>
            <w:r w:rsidRPr="00C926B2">
              <w:rPr>
                <w:rFonts w:ascii="Verdana" w:eastAsia="Times New Roman" w:hAnsi="Verdana" w:cs="Arial"/>
                <w:lang w:eastAsia="ru-RU"/>
              </w:rPr>
              <w:t>стыкуемых листов. Проконтролировать величину смещения кромок (не более 1,0 мм).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2.2. Выполнить две прихватки, длиной 20-25 мм, на режиме сварки корневого слоя шва.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2.3. Зачистить металлической щёткой прихватки от шлака и брызг расплавленного металла.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2.4. Проконтролировать качество выполненных прихваток.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шаблон сварщика УШС-3;</w:t>
            </w:r>
            <w:r w:rsidRPr="00C926B2">
              <w:rPr>
                <w:rFonts w:ascii="Verdana" w:eastAsia="Times New Roman" w:hAnsi="Verdana" w:cs="Arial"/>
                <w:lang w:eastAsia="ru-RU"/>
              </w:rPr>
              <w:br/>
              <w:t xml:space="preserve">сварочный аппарат;  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напильник;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молоток</w:t>
            </w:r>
          </w:p>
        </w:tc>
      </w:tr>
      <w:tr w:rsidR="00B05168" w:rsidRPr="00C926B2" w:rsidTr="00261BE9">
        <w:trPr>
          <w:trHeight w:val="161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Контрольная</w:t>
            </w:r>
          </w:p>
        </w:tc>
        <w:tc>
          <w:tcPr>
            <w:tcW w:w="0" w:type="auto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3.1. Предъявить собранный образец члену </w:t>
            </w:r>
            <w:r w:rsidRPr="00C926B2">
              <w:rPr>
                <w:rFonts w:ascii="Verdana" w:hAnsi="Verdana" w:cs="Arial"/>
                <w:b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</w:tr>
      <w:tr w:rsidR="00B05168" w:rsidRPr="00C926B2" w:rsidTr="00261BE9">
        <w:trPr>
          <w:trHeight w:val="161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Подготовка к сварке </w:t>
            </w:r>
          </w:p>
        </w:tc>
        <w:tc>
          <w:tcPr>
            <w:tcW w:w="0" w:type="auto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4.1. Обработать концы прихваток для обеспечения плавного перехода при сварке корневого слоя шва.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4.2. Установить собранный образец в пространственное положение Г, закрепить.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4.3. Предъявить закрепленный образец члену </w:t>
            </w:r>
            <w:r w:rsidRPr="00C926B2">
              <w:rPr>
                <w:rFonts w:ascii="Verdana" w:hAnsi="Verdana" w:cs="Arial"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lang w:eastAsia="ru-RU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сварочный аппарат</w:t>
            </w:r>
          </w:p>
        </w:tc>
      </w:tr>
      <w:tr w:rsidR="00B05168" w:rsidRPr="00C926B2" w:rsidTr="00261BE9">
        <w:trPr>
          <w:trHeight w:val="1327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Сварка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5.1. Выполнить сварку трёх слоёв. 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5.2. После сварки первого и второго слоя выполнить зачистку и провести внешний осмотр каждого слоя на отсутствие дефектов.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шаблон сварщика УШС-3;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сварочный аппарат;  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 </w:t>
            </w: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 ручная 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 напильник;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молоток</w:t>
            </w:r>
          </w:p>
        </w:tc>
      </w:tr>
      <w:tr w:rsidR="00B05168" w:rsidRPr="00C926B2" w:rsidTr="00261BE9">
        <w:trPr>
          <w:trHeight w:val="1416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Зачистка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6.1. Зачистить облицовочный шов и прилегающие к нему зоны с обеих сторон поверхности на расстоянии 20 мм от шлака и брызг расплавленного металла.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напильник;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молоток, зубило</w:t>
            </w:r>
          </w:p>
        </w:tc>
      </w:tr>
      <w:tr w:rsidR="00B05168" w:rsidRPr="00C926B2" w:rsidTr="00261BE9">
        <w:trPr>
          <w:trHeight w:val="186"/>
          <w:jc w:val="right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Контрольная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7.1. Отключить сварочное оборудование.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7.2. Убрать рабочее место.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7.3.</w:t>
            </w:r>
            <w:r w:rsidRPr="00C926B2">
              <w:rPr>
                <w:rFonts w:ascii="Verdana" w:eastAsia="Times New Roman" w:hAnsi="Verdana" w:cs="Arial"/>
                <w:lang w:eastAsia="ru-RU"/>
              </w:rPr>
              <w:t xml:space="preserve"> 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Предъявить образец члену </w:t>
            </w:r>
            <w:r w:rsidRPr="00C926B2">
              <w:rPr>
                <w:rFonts w:ascii="Verdana" w:hAnsi="Verdana" w:cs="Arial"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 для маркировки.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</w:tr>
      <w:tr w:rsidR="00B05168" w:rsidRPr="00C926B2" w:rsidTr="00261BE9">
        <w:trPr>
          <w:trHeight w:val="56"/>
          <w:jc w:val="right"/>
        </w:trPr>
        <w:tc>
          <w:tcPr>
            <w:tcW w:w="0" w:type="auto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highlight w:val="yellow"/>
                <w:lang w:eastAsia="ru-RU"/>
              </w:rPr>
            </w:pPr>
          </w:p>
        </w:tc>
      </w:tr>
    </w:tbl>
    <w:p w:rsidR="00B05168" w:rsidRPr="00C926B2" w:rsidRDefault="00B05168" w:rsidP="00B05168">
      <w:pPr>
        <w:shd w:val="clear" w:color="auto" w:fill="FFFFFF"/>
        <w:tabs>
          <w:tab w:val="left" w:pos="10773"/>
        </w:tabs>
        <w:ind w:left="23"/>
        <w:jc w:val="both"/>
        <w:rPr>
          <w:rFonts w:ascii="Verdana" w:hAnsi="Verdana" w:cs="Arial"/>
          <w:bCs/>
        </w:rPr>
      </w:pPr>
      <w:r w:rsidRPr="00C926B2">
        <w:rPr>
          <w:rFonts w:ascii="Verdana" w:hAnsi="Verdana" w:cs="Arial"/>
          <w:b/>
        </w:rPr>
        <w:t>Сварное соединение №2.</w:t>
      </w:r>
    </w:p>
    <w:p w:rsidR="00B05168" w:rsidRPr="00C926B2" w:rsidRDefault="00B05168" w:rsidP="00B05168">
      <w:pPr>
        <w:shd w:val="clear" w:color="auto" w:fill="FFFFFF"/>
        <w:tabs>
          <w:tab w:val="left" w:pos="10773"/>
        </w:tabs>
        <w:ind w:left="23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b/>
          <w:bCs/>
          <w:color w:val="000000"/>
          <w:spacing w:val="8"/>
          <w:lang w:eastAsia="ru-RU"/>
        </w:rPr>
        <w:t>Характеристики процесса</w:t>
      </w:r>
      <w:r w:rsidRPr="00C926B2">
        <w:rPr>
          <w:rFonts w:ascii="Verdana" w:eastAsia="Times New Roman" w:hAnsi="Verdana" w:cs="Arial"/>
          <w:b/>
          <w:bCs/>
          <w:color w:val="000000"/>
          <w:spacing w:val="8"/>
          <w:lang w:val="en-US" w:eastAsia="ru-RU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978"/>
        <w:gridCol w:w="5889"/>
      </w:tblGrid>
      <w:tr w:rsidR="00B05168" w:rsidRPr="00C926B2" w:rsidTr="00261BE9">
        <w:trPr>
          <w:trHeight w:val="494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Обозначения (показатели)</w:t>
            </w:r>
          </w:p>
        </w:tc>
      </w:tr>
      <w:tr w:rsidR="00B05168" w:rsidRPr="00C926B2" w:rsidTr="00261BE9">
        <w:trPr>
          <w:trHeight w:val="172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Способ сварки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Механизированная сварка </w:t>
            </w:r>
            <w:r w:rsidRPr="00C926B2">
              <w:rPr>
                <w:rFonts w:ascii="Verdana" w:hAnsi="Verdana" w:cs="Arial"/>
                <w:bCs/>
              </w:rPr>
              <w:t>проволокой сплошного сечения в активном газе</w:t>
            </w: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 (</w:t>
            </w:r>
            <w:r w:rsidRPr="00C926B2">
              <w:rPr>
                <w:rFonts w:ascii="Verdana" w:eastAsia="Times New Roman" w:hAnsi="Verdana" w:cs="Arial"/>
                <w:b/>
                <w:bCs/>
                <w:lang w:eastAsia="ru-RU"/>
              </w:rPr>
              <w:t>МП</w:t>
            </w: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)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Марка основного материала 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Стали группы М01 в соответствии с РД 03-495-02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Сварочные материалы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Сварочная проволока Св-08Г2С по ГОСТ 2246-70, газовая смесь </w:t>
            </w:r>
            <w:proofErr w:type="spellStart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Ar</w:t>
            </w:r>
            <w:proofErr w:type="spellEnd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 (82%) + СО2 (18%) 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highlight w:val="yellow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по ГОСТ Р ИСО 14175-2010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Толщина свариваемых деталей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8 мм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Вид детали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Лист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Тип шва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СШ – стыковой шов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Тип соединения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 xml:space="preserve">С – стыковое 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Вид соединения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ind w:right="-57"/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ос (</w:t>
            </w:r>
            <w:proofErr w:type="spellStart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бз</w:t>
            </w:r>
            <w:proofErr w:type="spellEnd"/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) – односторонняя сварка без зачистки корня шва</w:t>
            </w:r>
          </w:p>
        </w:tc>
      </w:tr>
      <w:tr w:rsidR="00B05168" w:rsidRPr="00C926B2" w:rsidTr="00261BE9">
        <w:trPr>
          <w:trHeight w:val="70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Форма подготовки кромок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ind w:right="-57"/>
              <w:rPr>
                <w:rFonts w:ascii="Verdana" w:eastAsia="Times New Roman" w:hAnsi="Verdana" w:cs="Arial"/>
                <w:bCs/>
                <w:lang w:eastAsia="ru-RU"/>
              </w:rPr>
            </w:pPr>
            <w:r w:rsidRPr="00C926B2">
              <w:rPr>
                <w:rFonts w:ascii="Verdana" w:eastAsia="Times New Roman" w:hAnsi="Verdana" w:cs="Arial"/>
                <w:bCs/>
                <w:lang w:eastAsia="ru-RU"/>
              </w:rPr>
              <w:t>Односторонняя разделка со скосом одной кромки</w:t>
            </w:r>
          </w:p>
        </w:tc>
      </w:tr>
      <w:tr w:rsidR="00B05168" w:rsidRPr="00C926B2" w:rsidTr="00261BE9">
        <w:trPr>
          <w:trHeight w:val="457"/>
          <w:jc w:val="right"/>
        </w:trPr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both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Положение при сварке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 – потолочное</w:t>
            </w:r>
          </w:p>
        </w:tc>
      </w:tr>
    </w:tbl>
    <w:p w:rsidR="00B05168" w:rsidRPr="00C926B2" w:rsidRDefault="00B05168" w:rsidP="00B05168">
      <w:pPr>
        <w:ind w:left="360"/>
        <w:jc w:val="both"/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widowControl w:val="0"/>
        <w:rPr>
          <w:rFonts w:ascii="Verdana" w:eastAsia="Times New Roman" w:hAnsi="Verdana" w:cs="Arial"/>
          <w:b/>
          <w:lang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Эскиз контрольного сварного соединения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tbl>
      <w:tblPr>
        <w:tblW w:w="0" w:type="auto"/>
        <w:tblInd w:w="-5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154"/>
        <w:gridCol w:w="3296"/>
        <w:gridCol w:w="3297"/>
      </w:tblGrid>
      <w:tr w:rsidR="00B05168" w:rsidRPr="00C926B2" w:rsidTr="00261BE9">
        <w:trPr>
          <w:cantSplit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Конструкция соединения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Конструктивные элементы шва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Порядок сварки</w:t>
            </w:r>
          </w:p>
        </w:tc>
      </w:tr>
      <w:tr w:rsidR="00B05168" w:rsidRPr="00C926B2" w:rsidTr="00261BE9">
        <w:trPr>
          <w:cantSplit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noProof/>
                <w:lang w:eastAsia="ru-RU"/>
              </w:rPr>
              <w:drawing>
                <wp:inline distT="0" distB="0" distL="0" distR="0" wp14:anchorId="530C096F" wp14:editId="0FD2D1E0">
                  <wp:extent cx="2021840" cy="964565"/>
                  <wp:effectExtent l="0" t="0" r="0" b="6985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2021840" cy="964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lang w:val="en-US"/>
              </w:rPr>
            </w:pPr>
            <w:r w:rsidRPr="00C926B2">
              <w:rPr>
                <w:rFonts w:ascii="Verdana" w:hAnsi="Verdana" w:cs="Arial"/>
                <w:lang w:val="en-US"/>
              </w:rPr>
              <w:t>S=S1=</w:t>
            </w:r>
            <w:r w:rsidRPr="00C926B2">
              <w:rPr>
                <w:rFonts w:ascii="Verdana" w:hAnsi="Verdana" w:cs="Arial"/>
              </w:rPr>
              <w:t>8</w:t>
            </w:r>
            <w:r w:rsidRPr="00C926B2">
              <w:rPr>
                <w:rFonts w:ascii="Verdana" w:hAnsi="Verdana" w:cs="Arial"/>
                <w:lang w:val="en-US"/>
              </w:rPr>
              <w:t xml:space="preserve"> </w:t>
            </w:r>
            <w:r w:rsidRPr="00C926B2">
              <w:rPr>
                <w:rFonts w:ascii="Verdana" w:hAnsi="Verdana" w:cs="Arial"/>
              </w:rPr>
              <w:t>мм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noProof/>
                <w:lang w:eastAsia="ru-RU"/>
              </w:rPr>
              <w:drawing>
                <wp:inline distT="0" distB="0" distL="0" distR="0" wp14:anchorId="25CA3D18" wp14:editId="5A967678">
                  <wp:extent cx="2021840" cy="1047750"/>
                  <wp:effectExtent l="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202184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  <w:lang w:val="en-US"/>
              </w:rPr>
            </w:pPr>
            <w:r w:rsidRPr="00C926B2">
              <w:rPr>
                <w:rFonts w:ascii="Verdana" w:hAnsi="Verdana" w:cs="Arial"/>
                <w:lang w:val="en-US"/>
              </w:rPr>
              <w:t>g=0-</w:t>
            </w:r>
            <w:r w:rsidRPr="00C926B2">
              <w:rPr>
                <w:rFonts w:ascii="Verdana" w:hAnsi="Verdana" w:cs="Arial"/>
              </w:rPr>
              <w:t>3</w:t>
            </w:r>
            <w:r w:rsidRPr="00C926B2">
              <w:rPr>
                <w:rFonts w:ascii="Verdana" w:hAnsi="Verdana" w:cs="Arial"/>
                <w:lang w:val="en-US"/>
              </w:rPr>
              <w:t xml:space="preserve"> </w:t>
            </w:r>
            <w:r w:rsidRPr="00C926B2">
              <w:rPr>
                <w:rFonts w:ascii="Verdana" w:hAnsi="Verdana" w:cs="Arial"/>
              </w:rPr>
              <w:t>мм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  <w:bCs/>
                <w:noProof/>
                <w:highlight w:val="yellow"/>
                <w:lang w:eastAsia="ru-RU"/>
              </w:rPr>
              <w:drawing>
                <wp:inline distT="0" distB="0" distL="0" distR="0" wp14:anchorId="594BAEA3" wp14:editId="47778346">
                  <wp:extent cx="1758296" cy="827147"/>
                  <wp:effectExtent l="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6090"/>
                          <a:stretch/>
                        </pic:blipFill>
                        <pic:spPr bwMode="auto">
                          <a:xfrm>
                            <a:off x="0" y="0"/>
                            <a:ext cx="1776861" cy="83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68" w:rsidRPr="00C926B2" w:rsidRDefault="00B05168" w:rsidP="00261BE9">
            <w:pPr>
              <w:widowControl w:val="0"/>
              <w:rPr>
                <w:rFonts w:ascii="Verdana" w:hAnsi="Verdana" w:cs="Arial"/>
              </w:rPr>
            </w:pPr>
          </w:p>
          <w:p w:rsidR="00B05168" w:rsidRPr="00C926B2" w:rsidRDefault="00B05168" w:rsidP="00261BE9">
            <w:pPr>
              <w:widowControl w:val="0"/>
              <w:jc w:val="center"/>
              <w:rPr>
                <w:rFonts w:ascii="Verdana" w:hAnsi="Verdana" w:cs="Arial"/>
              </w:rPr>
            </w:pPr>
            <w:r w:rsidRPr="00C926B2">
              <w:rPr>
                <w:rFonts w:ascii="Verdana" w:hAnsi="Verdana" w:cs="Arial"/>
              </w:rPr>
              <w:t>1 - направление сварки</w:t>
            </w:r>
          </w:p>
        </w:tc>
      </w:tr>
    </w:tbl>
    <w:p w:rsidR="00B05168" w:rsidRPr="00C926B2" w:rsidRDefault="00B05168" w:rsidP="00B05168">
      <w:pPr>
        <w:tabs>
          <w:tab w:val="left" w:pos="3600"/>
          <w:tab w:val="left" w:pos="9900"/>
        </w:tabs>
        <w:ind w:left="709"/>
        <w:jc w:val="both"/>
        <w:rPr>
          <w:rFonts w:ascii="Verdana" w:eastAsia="Times New Roman" w:hAnsi="Verdana" w:cs="Arial"/>
          <w:lang w:eastAsia="ru-RU"/>
        </w:rPr>
      </w:pPr>
    </w:p>
    <w:p w:rsidR="00B05168" w:rsidRPr="00C926B2" w:rsidRDefault="00B05168" w:rsidP="00B05168">
      <w:pPr>
        <w:tabs>
          <w:tab w:val="left" w:pos="3600"/>
          <w:tab w:val="left" w:pos="9900"/>
        </w:tabs>
        <w:jc w:val="both"/>
        <w:rPr>
          <w:rFonts w:ascii="Verdana" w:eastAsia="Times New Roman" w:hAnsi="Verdana" w:cs="Arial"/>
          <w:u w:val="single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Сварочное оборудование (тип): инверторный источник питания с выходом постоянного тока, механизм подачи проволоки.</w:t>
      </w:r>
    </w:p>
    <w:p w:rsidR="00B05168" w:rsidRPr="00C926B2" w:rsidRDefault="00B05168" w:rsidP="00B05168">
      <w:pPr>
        <w:tabs>
          <w:tab w:val="left" w:pos="3600"/>
          <w:tab w:val="left" w:pos="9900"/>
        </w:tabs>
        <w:jc w:val="both"/>
        <w:rPr>
          <w:rFonts w:ascii="Verdana" w:eastAsia="Times New Roman" w:hAnsi="Verdana" w:cs="Arial"/>
          <w:u w:val="single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Способ сборки: на прихватках.</w:t>
      </w:r>
    </w:p>
    <w:p w:rsidR="00B05168" w:rsidRPr="00C926B2" w:rsidRDefault="00B05168" w:rsidP="00B05168">
      <w:pPr>
        <w:tabs>
          <w:tab w:val="left" w:pos="2880"/>
          <w:tab w:val="left" w:pos="9900"/>
        </w:tabs>
        <w:jc w:val="both"/>
        <w:rPr>
          <w:rFonts w:ascii="Verdana" w:eastAsia="Times New Roman" w:hAnsi="Verdana" w:cs="Arial"/>
          <w:u w:val="single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Требования к прихваткам: 2 (две) прихватки длиной 20-25 мм (располагать по краям листа).</w:t>
      </w:r>
      <w:r w:rsidRPr="00C926B2">
        <w:rPr>
          <w:rFonts w:ascii="Verdana" w:eastAsia="Times New Roman" w:hAnsi="Verdana" w:cs="Arial"/>
          <w:u w:val="single"/>
          <w:lang w:eastAsia="ru-RU"/>
        </w:rPr>
        <w:t xml:space="preserve"> </w:t>
      </w:r>
    </w:p>
    <w:p w:rsidR="00B05168" w:rsidRPr="00C926B2" w:rsidRDefault="00B05168" w:rsidP="00B05168">
      <w:pPr>
        <w:spacing w:after="120"/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spacing w:after="120"/>
        <w:rPr>
          <w:rFonts w:ascii="Verdana" w:eastAsia="Times New Roman" w:hAnsi="Verdana" w:cs="Arial"/>
          <w:b/>
          <w:lang w:val="en-US"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Параметры процесса сварки</w:t>
      </w:r>
      <w:r w:rsidRPr="00C926B2">
        <w:rPr>
          <w:rFonts w:ascii="Verdana" w:eastAsia="Times New Roman" w:hAnsi="Verdana" w:cs="Arial"/>
          <w:b/>
          <w:lang w:val="en-US" w:eastAsia="ru-RU"/>
        </w:rPr>
        <w:t>:</w:t>
      </w:r>
    </w:p>
    <w:tbl>
      <w:tblPr>
        <w:tblW w:w="9720" w:type="dxa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4"/>
        <w:gridCol w:w="1417"/>
        <w:gridCol w:w="1276"/>
        <w:gridCol w:w="992"/>
        <w:gridCol w:w="1560"/>
        <w:gridCol w:w="1417"/>
        <w:gridCol w:w="1134"/>
      </w:tblGrid>
      <w:tr w:rsidR="00B05168" w:rsidRPr="00C926B2" w:rsidTr="00261BE9">
        <w:trPr>
          <w:cantSplit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Номер слоя (шва)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Диаметр электродной проволоки, 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Род и полярность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Сила тока*, 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Напряжение*, 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Скорость подачи проволоки*, м/мин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Расход защитного газа, л/мин</w:t>
            </w:r>
          </w:p>
        </w:tc>
      </w:tr>
      <w:tr w:rsidR="00B05168" w:rsidRPr="00C926B2" w:rsidTr="00261BE9">
        <w:trPr>
          <w:cantSplit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 (корневой)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постоянный ток обратной полярности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100-160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16-18,5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2,5-4,5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10-16</w:t>
            </w:r>
          </w:p>
        </w:tc>
      </w:tr>
      <w:tr w:rsidR="00B05168" w:rsidRPr="00C926B2" w:rsidTr="00261BE9">
        <w:trPr>
          <w:cantSplit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2 (заполняющий)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100-160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16-18,5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2,5-4,5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10-16</w:t>
            </w:r>
          </w:p>
        </w:tc>
      </w:tr>
      <w:tr w:rsidR="00B05168" w:rsidRPr="00C926B2" w:rsidTr="00261BE9">
        <w:trPr>
          <w:cantSplit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3 (облицовочный)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100-160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16-18,5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2,5-4,5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left="-57" w:right="-57"/>
              <w:jc w:val="center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10-16</w:t>
            </w:r>
          </w:p>
        </w:tc>
      </w:tr>
      <w:tr w:rsidR="00B05168" w:rsidRPr="00C926B2" w:rsidTr="00261BE9">
        <w:trPr>
          <w:cantSplit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168" w:rsidRPr="00C926B2" w:rsidRDefault="00B05168" w:rsidP="00261BE9">
            <w:pPr>
              <w:ind w:right="-57"/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</w:pPr>
            <w:r w:rsidRPr="00C926B2">
              <w:rPr>
                <w:rFonts w:ascii="Verdana" w:eastAsia="Times New Roman" w:hAnsi="Verdana" w:cs="Arial"/>
                <w:sz w:val="22"/>
                <w:szCs w:val="22"/>
                <w:lang w:eastAsia="ru-RU"/>
              </w:rPr>
              <w:t>*в зависимости от марки сварочного оборудования</w:t>
            </w:r>
          </w:p>
        </w:tc>
      </w:tr>
    </w:tbl>
    <w:p w:rsidR="00B05168" w:rsidRPr="00C926B2" w:rsidRDefault="00B05168" w:rsidP="00B05168">
      <w:pPr>
        <w:tabs>
          <w:tab w:val="right" w:pos="10080"/>
        </w:tabs>
        <w:spacing w:after="120"/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tabs>
          <w:tab w:val="right" w:pos="10080"/>
        </w:tabs>
        <w:spacing w:after="120"/>
        <w:rPr>
          <w:rFonts w:ascii="Verdana" w:eastAsia="Times New Roman" w:hAnsi="Verdana" w:cs="Arial"/>
          <w:b/>
          <w:lang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lastRenderedPageBreak/>
        <w:t>Дополнительные требования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Обеспечить плавный переход от сварного шва к основному металлу без подрезов,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несплавлений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по кромке,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непроваров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и других дефектов формирования шва. 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Не допускается зажигать дугу вне зоны сварного соединения.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В процессе сварки выполнять послойную зачистку от шлака и брызг расплавленного металла.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Устранение дефектов и использование </w:t>
      </w:r>
      <w:proofErr w:type="spellStart"/>
      <w:r w:rsidRPr="00C926B2">
        <w:rPr>
          <w:rFonts w:ascii="Verdana" w:eastAsia="Times New Roman" w:hAnsi="Verdana" w:cs="Arial"/>
          <w:lang w:eastAsia="ru-RU"/>
        </w:rPr>
        <w:t>электрошлифовальной</w:t>
      </w:r>
      <w:proofErr w:type="spellEnd"/>
      <w:r w:rsidRPr="00C926B2">
        <w:rPr>
          <w:rFonts w:ascii="Verdana" w:eastAsia="Times New Roman" w:hAnsi="Verdana" w:cs="Arial"/>
          <w:lang w:eastAsia="ru-RU"/>
        </w:rPr>
        <w:t xml:space="preserve"> машинки после выполнения сварного соединения </w:t>
      </w:r>
      <w:r w:rsidRPr="00C926B2">
        <w:rPr>
          <w:rFonts w:ascii="Verdana" w:eastAsia="Times New Roman" w:hAnsi="Verdana" w:cs="Arial"/>
          <w:b/>
          <w:lang w:eastAsia="ru-RU"/>
        </w:rPr>
        <w:t>не допускается</w:t>
      </w:r>
      <w:r w:rsidRPr="00C926B2">
        <w:rPr>
          <w:rFonts w:ascii="Verdana" w:eastAsia="Times New Roman" w:hAnsi="Verdana" w:cs="Arial"/>
          <w:lang w:eastAsia="ru-RU"/>
        </w:rPr>
        <w:t>.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Допускается отклонение от горизонтального положения сварного соединения ±15</w:t>
      </w:r>
      <w:r w:rsidRPr="00C926B2">
        <w:rPr>
          <w:rFonts w:ascii="Verdana" w:eastAsia="Times New Roman" w:hAnsi="Verdana" w:cs="Arial"/>
          <w:vertAlign w:val="superscript"/>
          <w:lang w:eastAsia="ru-RU"/>
        </w:rPr>
        <w:t>о</w:t>
      </w:r>
      <w:r w:rsidRPr="00C926B2">
        <w:rPr>
          <w:rFonts w:ascii="Verdana" w:eastAsia="Times New Roman" w:hAnsi="Verdana" w:cs="Arial"/>
          <w:lang w:eastAsia="ru-RU"/>
        </w:rPr>
        <w:t xml:space="preserve"> конструкции вокруг вертикальной оси сборочного приспособления.</w:t>
      </w:r>
    </w:p>
    <w:p w:rsidR="00B05168" w:rsidRPr="00C926B2" w:rsidRDefault="00B05168" w:rsidP="00B05168">
      <w:pPr>
        <w:ind w:firstLine="360"/>
        <w:jc w:val="center"/>
        <w:rPr>
          <w:rFonts w:ascii="Verdana" w:eastAsia="Times New Roman" w:hAnsi="Verdana" w:cs="Arial"/>
          <w:b/>
          <w:lang w:eastAsia="ru-RU"/>
        </w:rPr>
      </w:pPr>
    </w:p>
    <w:p w:rsidR="00B05168" w:rsidRPr="00C926B2" w:rsidRDefault="00B05168" w:rsidP="00B05168">
      <w:pPr>
        <w:rPr>
          <w:rFonts w:ascii="Verdana" w:eastAsia="Times New Roman" w:hAnsi="Verdana" w:cs="Arial"/>
          <w:b/>
          <w:lang w:eastAsia="ru-RU"/>
        </w:rPr>
      </w:pPr>
      <w:r w:rsidRPr="00C926B2">
        <w:rPr>
          <w:rFonts w:ascii="Verdana" w:eastAsia="Times New Roman" w:hAnsi="Verdana" w:cs="Arial"/>
          <w:b/>
          <w:lang w:eastAsia="ru-RU"/>
        </w:rPr>
        <w:t>Перечень и последовательность операций</w:t>
      </w:r>
    </w:p>
    <w:p w:rsidR="00B05168" w:rsidRPr="00C926B2" w:rsidRDefault="00B05168" w:rsidP="00B05168">
      <w:pPr>
        <w:ind w:firstLine="360"/>
        <w:jc w:val="center"/>
        <w:rPr>
          <w:rFonts w:ascii="Verdana" w:eastAsia="Times New Roman" w:hAnsi="Verdana" w:cs="Arial"/>
          <w:b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071"/>
        <w:gridCol w:w="3765"/>
        <w:gridCol w:w="3154"/>
      </w:tblGrid>
      <w:tr w:rsidR="00B05168" w:rsidRPr="00C926B2" w:rsidTr="00261BE9">
        <w:trPr>
          <w:trHeight w:val="242"/>
          <w:tblHeader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Операция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Содержание операций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Оборудование</w:t>
            </w:r>
          </w:p>
          <w:p w:rsidR="00B05168" w:rsidRPr="00C926B2" w:rsidRDefault="00B05168" w:rsidP="00261BE9">
            <w:pPr>
              <w:jc w:val="center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и инструмент</w:t>
            </w:r>
          </w:p>
        </w:tc>
      </w:tr>
      <w:tr w:rsidR="00B05168" w:rsidRPr="00C926B2" w:rsidTr="00261BE9">
        <w:trPr>
          <w:trHeight w:val="144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Подготовка кромок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1.1. Зачистить до металлического блеска кромки и прилегающие к ним поверхности пластин на ширину не менее 20 мм.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напильник.</w:t>
            </w:r>
          </w:p>
        </w:tc>
      </w:tr>
      <w:tr w:rsidR="00B05168" w:rsidRPr="00C926B2" w:rsidTr="00261BE9">
        <w:trPr>
          <w:trHeight w:val="100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  <w:tc>
          <w:tcPr>
            <w:tcW w:w="0" w:type="auto"/>
          </w:tcPr>
          <w:p w:rsidR="00B05168" w:rsidRPr="00C926B2" w:rsidRDefault="00B05168" w:rsidP="00261BE9">
            <w:pPr>
              <w:keepNext/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2.1. Выставить зазор </w:t>
            </w:r>
            <w:r w:rsidRPr="00C926B2">
              <w:rPr>
                <w:rFonts w:ascii="Verdana" w:eastAsia="Times New Roman" w:hAnsi="Verdana" w:cs="Arial"/>
                <w:color w:val="000000"/>
                <w:lang w:eastAsia="ru-RU"/>
              </w:rPr>
              <w:t xml:space="preserve">между свариваемыми кромками </w:t>
            </w:r>
            <w:r w:rsidRPr="00C926B2">
              <w:rPr>
                <w:rFonts w:ascii="Verdana" w:eastAsia="Times New Roman" w:hAnsi="Verdana" w:cs="Arial"/>
                <w:lang w:eastAsia="ru-RU"/>
              </w:rPr>
              <w:t>стыкуемых листов. Проконтролировать величину смещения кромок (не более 1,0 мм).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2.2. Выполнить две прихватки, длиной 20-25 мм, на режиме сварки корневого слоя шва.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2.3. Зачистить металлической щёткой прихватки от шлака и брызг расплавленного металла.</w:t>
            </w:r>
          </w:p>
          <w:p w:rsidR="00B05168" w:rsidRPr="00C926B2" w:rsidRDefault="00B05168" w:rsidP="00261BE9">
            <w:pPr>
              <w:ind w:right="-83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2.4. Проконтролировать качество выполненных прихваток.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шаблон сварщика УШС-3;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сварочная установка;  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proofErr w:type="spellStart"/>
            <w:r w:rsidRPr="00C926B2">
              <w:rPr>
                <w:rFonts w:ascii="Verdana" w:eastAsia="Times New Roman" w:hAnsi="Verdana" w:cs="Arial"/>
                <w:lang w:eastAsia="ru-RU"/>
              </w:rPr>
              <w:t>электрошлифовальная</w:t>
            </w:r>
            <w:proofErr w:type="spellEnd"/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машинка;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щётка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</w:tr>
      <w:tr w:rsidR="00B05168" w:rsidRPr="00C926B2" w:rsidTr="00261BE9">
        <w:trPr>
          <w:trHeight w:val="161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Контрольная</w:t>
            </w:r>
          </w:p>
        </w:tc>
        <w:tc>
          <w:tcPr>
            <w:tcW w:w="0" w:type="auto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3.1. Предъявить собранный образец члену </w:t>
            </w:r>
            <w:r w:rsidRPr="00C926B2">
              <w:rPr>
                <w:rFonts w:ascii="Verdana" w:hAnsi="Verdana" w:cs="Arial"/>
                <w:b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</w:p>
        </w:tc>
      </w:tr>
      <w:tr w:rsidR="00B05168" w:rsidRPr="00C926B2" w:rsidTr="00261BE9">
        <w:trPr>
          <w:trHeight w:val="161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Подготовка к сварке </w:t>
            </w:r>
          </w:p>
        </w:tc>
        <w:tc>
          <w:tcPr>
            <w:tcW w:w="0" w:type="auto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4.1. Обработать концы прихваток для обеспечения плавного перехода при сварке корневого слоя шва.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4.2. Установить собранный образец в пространственное положение П, закрепить.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4.3. Предъявить закрепленный образец члену </w:t>
            </w:r>
            <w:r w:rsidRPr="00C926B2">
              <w:rPr>
                <w:rFonts w:ascii="Verdana" w:hAnsi="Verdana" w:cs="Arial"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lang w:eastAsia="ru-RU"/>
              </w:rPr>
              <w:t>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приспособление для сварки</w:t>
            </w:r>
          </w:p>
        </w:tc>
      </w:tr>
      <w:tr w:rsidR="00B05168" w:rsidRPr="00C926B2" w:rsidTr="00261BE9">
        <w:trPr>
          <w:trHeight w:val="1361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Сварка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5.1. Выполнить сварку трёх слоёв. 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5.2. После сварки первого и второго слоя выполнить зачистку и провести внешний осмотр каждого слоя на отсутствие дефектов.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сварочное оборудование; ручная 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металлическая щётка;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 xml:space="preserve"> молоток, зубило</w:t>
            </w:r>
          </w:p>
        </w:tc>
      </w:tr>
      <w:tr w:rsidR="00B05168" w:rsidRPr="00C926B2" w:rsidTr="00261BE9">
        <w:trPr>
          <w:trHeight w:val="1590"/>
          <w:jc w:val="right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Зачистка</w:t>
            </w:r>
          </w:p>
        </w:tc>
        <w:tc>
          <w:tcPr>
            <w:tcW w:w="0" w:type="auto"/>
            <w:vAlign w:val="center"/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6.1. Зачистить облицовочный шов и прилегающие к нему зоны с обеих сторон поверхности на расстоянии 20 мм от шлака и брызг расплавленного металла.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ручная металлическая щетка;</w:t>
            </w:r>
          </w:p>
          <w:p w:rsidR="00B05168" w:rsidRPr="00C926B2" w:rsidRDefault="00B05168" w:rsidP="00261BE9">
            <w:pPr>
              <w:rPr>
                <w:rFonts w:ascii="Verdana" w:eastAsia="Times New Roman" w:hAnsi="Verdana" w:cs="Arial"/>
                <w:lang w:eastAsia="ru-RU"/>
              </w:rPr>
            </w:pPr>
            <w:r w:rsidRPr="00C926B2">
              <w:rPr>
                <w:rFonts w:ascii="Verdana" w:eastAsia="Times New Roman" w:hAnsi="Verdana" w:cs="Arial"/>
                <w:lang w:eastAsia="ru-RU"/>
              </w:rPr>
              <w:t>молоток, зубило</w:t>
            </w:r>
          </w:p>
        </w:tc>
      </w:tr>
      <w:tr w:rsidR="00B05168" w:rsidRPr="00C926B2" w:rsidTr="00261BE9">
        <w:trPr>
          <w:trHeight w:val="1244"/>
          <w:jc w:val="right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Контрольная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7.1. Отключить сварочное оборудование.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7.2. Убрать рабочее место.</w:t>
            </w:r>
          </w:p>
          <w:p w:rsidR="00B05168" w:rsidRPr="00C926B2" w:rsidRDefault="00B05168" w:rsidP="00261BE9">
            <w:pPr>
              <w:ind w:firstLine="56"/>
              <w:rPr>
                <w:rFonts w:ascii="Verdana" w:eastAsia="Times New Roman" w:hAnsi="Verdana" w:cs="Arial"/>
                <w:b/>
                <w:lang w:eastAsia="ru-RU"/>
              </w:rPr>
            </w:pPr>
            <w:r w:rsidRPr="00C926B2">
              <w:rPr>
                <w:rFonts w:ascii="Verdana" w:eastAsia="Times New Roman" w:hAnsi="Verdana" w:cs="Arial"/>
                <w:b/>
                <w:lang w:eastAsia="ru-RU"/>
              </w:rPr>
              <w:t>7.3.</w:t>
            </w:r>
            <w:r w:rsidRPr="00C926B2">
              <w:rPr>
                <w:rFonts w:ascii="Verdana" w:eastAsia="Times New Roman" w:hAnsi="Verdana" w:cs="Arial"/>
                <w:lang w:eastAsia="ru-RU"/>
              </w:rPr>
              <w:t xml:space="preserve"> 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Предъявить образец члену </w:t>
            </w:r>
            <w:r w:rsidRPr="00C926B2">
              <w:rPr>
                <w:rFonts w:ascii="Verdana" w:hAnsi="Verdana" w:cs="Arial"/>
              </w:rPr>
              <w:t>Конкурсной комиссии</w:t>
            </w:r>
            <w:r w:rsidRPr="00C926B2">
              <w:rPr>
                <w:rFonts w:ascii="Verdana" w:eastAsia="Times New Roman" w:hAnsi="Verdana" w:cs="Arial"/>
                <w:b/>
                <w:lang w:eastAsia="ru-RU"/>
              </w:rPr>
              <w:t xml:space="preserve"> для маркировки.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eastAsia="Times New Roman" w:hAnsi="Verdana" w:cs="Arial"/>
                <w:b/>
                <w:lang w:eastAsia="ru-RU"/>
              </w:rPr>
            </w:pPr>
          </w:p>
        </w:tc>
      </w:tr>
    </w:tbl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b/>
          <w:szCs w:val="28"/>
        </w:rPr>
      </w:pP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b/>
          <w:szCs w:val="28"/>
        </w:rPr>
      </w:pPr>
      <w:r w:rsidRPr="00C926B2">
        <w:rPr>
          <w:rFonts w:ascii="Verdana" w:eastAsia="Times New Roman" w:hAnsi="Verdana" w:cs="Arial"/>
          <w:b/>
          <w:szCs w:val="28"/>
        </w:rPr>
        <w:t>Запрещается использовать:</w:t>
      </w:r>
    </w:p>
    <w:p w:rsidR="00B05168" w:rsidRPr="00C926B2" w:rsidRDefault="00B05168" w:rsidP="00B05168">
      <w:pPr>
        <w:pStyle w:val="a8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szCs w:val="28"/>
        </w:rPr>
      </w:pPr>
      <w:r w:rsidRPr="00C926B2">
        <w:rPr>
          <w:rFonts w:ascii="Verdana" w:eastAsia="Times New Roman" w:hAnsi="Verdana" w:cs="Arial"/>
          <w:szCs w:val="28"/>
        </w:rPr>
        <w:t>медные подкладки или керамические подкладочные ленты /пластины.</w:t>
      </w: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szCs w:val="28"/>
        </w:rPr>
      </w:pPr>
      <w:r w:rsidRPr="00C926B2">
        <w:rPr>
          <w:rFonts w:ascii="Verdana" w:eastAsia="Times New Roman" w:hAnsi="Verdana" w:cs="Arial"/>
          <w:szCs w:val="28"/>
        </w:rPr>
        <w:lastRenderedPageBreak/>
        <w:t xml:space="preserve">Ограничивающие устройства не должны применяться при сварке образцов. Перечень ограничивающих устройств: зажимы, колодки, сварочные кондукторы или стальные пластины, приваренные к испытательным пластинам </w:t>
      </w:r>
      <w:proofErr w:type="spellStart"/>
      <w:r w:rsidRPr="00C926B2">
        <w:rPr>
          <w:rFonts w:ascii="Verdana" w:eastAsia="Times New Roman" w:hAnsi="Verdana" w:cs="Arial"/>
          <w:szCs w:val="28"/>
        </w:rPr>
        <w:t>прихваточным</w:t>
      </w:r>
      <w:proofErr w:type="spellEnd"/>
      <w:r w:rsidRPr="00C926B2">
        <w:rPr>
          <w:rFonts w:ascii="Verdana" w:eastAsia="Times New Roman" w:hAnsi="Verdana" w:cs="Arial"/>
          <w:szCs w:val="28"/>
        </w:rPr>
        <w:t xml:space="preserve"> швом.</w:t>
      </w: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szCs w:val="28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  <w:color w:val="000000" w:themeColor="text1"/>
        </w:rPr>
      </w:pPr>
      <w:r w:rsidRPr="00C926B2">
        <w:rPr>
          <w:rFonts w:ascii="Verdana" w:hAnsi="Verdana" w:cs="Arial"/>
          <w:b/>
          <w:color w:val="000000" w:themeColor="text1"/>
        </w:rPr>
        <w:t>Материалы.</w:t>
      </w:r>
    </w:p>
    <w:tbl>
      <w:tblPr>
        <w:tblStyle w:val="1"/>
        <w:tblW w:w="9634" w:type="dxa"/>
        <w:jc w:val="center"/>
        <w:tblLook w:val="04A0" w:firstRow="1" w:lastRow="0" w:firstColumn="1" w:lastColumn="0" w:noHBand="0" w:noVBand="1"/>
      </w:tblPr>
      <w:tblGrid>
        <w:gridCol w:w="6232"/>
        <w:gridCol w:w="3402"/>
      </w:tblGrid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jc w:val="center"/>
              <w:rPr>
                <w:rFonts w:ascii="Verdana" w:eastAsiaTheme="minorHAnsi" w:hAnsi="Verdana" w:cs="Arial"/>
                <w:b/>
                <w:color w:val="000000" w:themeColor="text1"/>
              </w:rPr>
            </w:pPr>
            <w:r w:rsidRPr="00C926B2">
              <w:rPr>
                <w:rFonts w:ascii="Verdana" w:eastAsiaTheme="minorHAnsi" w:hAnsi="Verdana" w:cs="Arial"/>
                <w:b/>
                <w:color w:val="000000" w:themeColor="text1"/>
              </w:rPr>
              <w:t>Предоставляет организатор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jc w:val="center"/>
              <w:rPr>
                <w:rFonts w:ascii="Verdana" w:eastAsiaTheme="minorHAnsi" w:hAnsi="Verdana" w:cs="Arial"/>
                <w:b/>
                <w:color w:val="000000" w:themeColor="text1"/>
              </w:rPr>
            </w:pPr>
            <w:r w:rsidRPr="00C926B2">
              <w:rPr>
                <w:rFonts w:ascii="Verdana" w:eastAsiaTheme="minorHAnsi" w:hAnsi="Verdana" w:cs="Arial"/>
                <w:b/>
                <w:color w:val="000000" w:themeColor="text1"/>
              </w:rPr>
              <w:t>Кол-во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Ведро оцинкованное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Диэлектрический коврик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Набор ключей для закрепления оснастки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Комплект сварочного оборудования для РД (111) сварки (источник сварочного тока с номинальной силой тока не менее 315А и ПВ-60%, сварочный кабель с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электрододержателем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, кабель заземления с зажимом) </w:t>
            </w:r>
          </w:p>
        </w:tc>
        <w:tc>
          <w:tcPr>
            <w:tcW w:w="3402" w:type="dxa"/>
            <w:vAlign w:val="center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комплект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Комплект сварочного оборудования для МП (135) сварки (источник сварочного тока с номинальной силой тока не менее 315А и ПВ-60%, подающий механизм под стальную проволоку сплошного сечения </w:t>
            </w:r>
            <w:r w:rsidRPr="00C926B2">
              <w:rPr>
                <w:rFonts w:ascii="Cambria Math" w:hAnsi="Cambria Math" w:cs="Cambria Math"/>
                <w:color w:val="000000" w:themeColor="text1"/>
              </w:rPr>
              <w:t>⌀</w:t>
            </w:r>
            <w:r w:rsidRPr="00C926B2">
              <w:rPr>
                <w:rFonts w:ascii="Verdana" w:hAnsi="Verdana" w:cs="Arial"/>
                <w:color w:val="000000" w:themeColor="text1"/>
              </w:rPr>
              <w:t xml:space="preserve">1,2мм (длина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кабельканала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3м), кабель заземления с зажимом, баллон с защитным газом,</w:t>
            </w:r>
            <w:r w:rsidRPr="00C926B2">
              <w:rPr>
                <w:rFonts w:ascii="Verdana" w:hAnsi="Verdana"/>
                <w:color w:val="000000" w:themeColor="text1"/>
              </w:rPr>
              <w:t xml:space="preserve"> </w:t>
            </w:r>
            <w:r w:rsidRPr="00C926B2">
              <w:rPr>
                <w:rFonts w:ascii="Verdana" w:hAnsi="Verdana" w:cs="Arial"/>
                <w:color w:val="000000" w:themeColor="text1"/>
              </w:rPr>
              <w:t>шланг (рукав) для защитного газа к сварочному аппарату (~3метра), газовый редуктор с расходомером с подогревателем 36В)</w:t>
            </w:r>
          </w:p>
        </w:tc>
        <w:tc>
          <w:tcPr>
            <w:tcW w:w="3402" w:type="dxa"/>
            <w:vAlign w:val="center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комплект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Огнетушитель углекислотный ОУ-1 (ОУ-2, ОУ-3) для тушения электроустановок под напряжением 5 л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Термопенал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для электродов (на 5кг)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Плоскогубцы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Сборочно-сварочный стол*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Сварочная кабина со шторами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Совок металлический с длинной ручкой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Тележка инструментальная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lastRenderedPageBreak/>
              <w:t>Тиски слесарные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Приточновытяжная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вентиляция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На всех сварочных постах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Комплект шаблонов сварщика: УШС-1 (либо Ушерова-Маршака) и УШС-3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По 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(на 1 сварочный пост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Местный источник освещения не менее 300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лк</w:t>
            </w:r>
            <w:proofErr w:type="spellEnd"/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Прожектор светодиодный (в зону ОТК)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Розетка 220В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Металлическая щетка ручная (узкая)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Молоток-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шлакоотделитель</w:t>
            </w:r>
            <w:proofErr w:type="spellEnd"/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Молоток слесарный 500гр.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Зубило слесарное 200мм (стальное)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Бокорезы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Магнитные угольники 100х100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3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Линейка металлическая о 500мм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Угловая линейка УП 60х40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Штангенциркуль не менее 150мм с глубиномером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Напильник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Приспособление (оснастка) с комплектом крепежа  фиксации деталей в горизонтальном и вертикальном положениях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Баллон с защитным газом К18 (полный), 40л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Бухта сварочной проволоки сплошного сечения </w:t>
            </w:r>
          </w:p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СВ-08Г2С – 1,2мм (не менее 5кг)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Диск абразивный отрезной по углеродистой стали для УШМ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3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Диск абразивный шлифовальный по углеродистой стали для УШМ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3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lastRenderedPageBreak/>
              <w:t>Диск щетка-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крацовка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для УШМ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Комплект деталей для Конструкции Модуль РД (111)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Комплект деталей для Конструкции Модуль МП (135)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Контактный наконечник под проволоку 1,2мм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Сопло для горелки 135 процесса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2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Спрей для горелки 135 процесса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Электроды типа Э50А:</w:t>
            </w:r>
          </w:p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Cambria Math" w:hAnsi="Cambria Math" w:cs="Cambria Math"/>
                <w:color w:val="000000" w:themeColor="text1"/>
              </w:rPr>
              <w:t>⌀</w:t>
            </w:r>
            <w:r w:rsidRPr="00C926B2">
              <w:rPr>
                <w:rFonts w:ascii="Verdana" w:hAnsi="Verdana" w:cs="Arial"/>
                <w:color w:val="000000" w:themeColor="text1"/>
              </w:rPr>
              <w:t>2,5 (2,6) мм;</w:t>
            </w:r>
          </w:p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Cambria Math" w:hAnsi="Cambria Math" w:cs="Cambria Math"/>
                <w:color w:val="000000" w:themeColor="text1"/>
              </w:rPr>
              <w:t>⌀</w:t>
            </w:r>
            <w:r w:rsidRPr="00C926B2">
              <w:rPr>
                <w:rFonts w:ascii="Verdana" w:hAnsi="Verdana" w:cs="Arial"/>
                <w:color w:val="000000" w:themeColor="text1"/>
              </w:rPr>
              <w:t>3,0 (3,2) мм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(на 1 конкурсанта)</w:t>
            </w:r>
          </w:p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10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</w:t>
            </w:r>
          </w:p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15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Тренировочная стальная пластина Ст3;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Углошлифовальная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машина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сварочный пост)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Карандаш графитовый HВ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Маркер по металлу 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1 </w:t>
            </w: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шт</w:t>
            </w:r>
            <w:proofErr w:type="spellEnd"/>
            <w:r w:rsidRPr="00C926B2">
              <w:rPr>
                <w:rFonts w:ascii="Verdana" w:hAnsi="Verdana" w:cs="Arial"/>
                <w:color w:val="000000" w:themeColor="text1"/>
              </w:rPr>
              <w:t xml:space="preserve">  (на 1 конкурсанта)</w:t>
            </w:r>
          </w:p>
        </w:tc>
      </w:tr>
      <w:tr w:rsidR="00B05168" w:rsidRPr="00C926B2" w:rsidTr="00261BE9">
        <w:trPr>
          <w:trHeight w:val="283"/>
          <w:jc w:val="center"/>
        </w:trPr>
        <w:tc>
          <w:tcPr>
            <w:tcW w:w="623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Ветошь</w:t>
            </w:r>
          </w:p>
        </w:tc>
        <w:tc>
          <w:tcPr>
            <w:tcW w:w="3402" w:type="dxa"/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0,2 п/м</w:t>
            </w:r>
          </w:p>
        </w:tc>
      </w:tr>
    </w:tbl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Calibri" w:hAnsi="Verdana" w:cs="Arial"/>
          <w:color w:val="FF0000"/>
          <w:szCs w:val="22"/>
          <w:lang w:eastAsia="en-US"/>
        </w:rPr>
      </w:pP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6095"/>
        <w:gridCol w:w="3544"/>
      </w:tblGrid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jc w:val="center"/>
              <w:rPr>
                <w:rFonts w:ascii="Verdana" w:hAnsi="Verdana" w:cs="Arial"/>
                <w:b/>
                <w:color w:val="000000" w:themeColor="text1"/>
                <w:lang w:eastAsia="en-US"/>
              </w:rPr>
            </w:pPr>
            <w:r w:rsidRPr="00C926B2">
              <w:rPr>
                <w:rFonts w:ascii="Verdana" w:hAnsi="Verdana" w:cs="Arial"/>
                <w:b/>
                <w:color w:val="000000" w:themeColor="text1"/>
              </w:rPr>
              <w:t>Использование личного инструмента (привозит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jc w:val="center"/>
              <w:rPr>
                <w:rFonts w:ascii="Verdana" w:hAnsi="Verdana" w:cs="Arial"/>
                <w:b/>
                <w:color w:val="000000" w:themeColor="text1"/>
              </w:rPr>
            </w:pPr>
            <w:r w:rsidRPr="00C926B2">
              <w:rPr>
                <w:rFonts w:ascii="Verdana" w:hAnsi="Verdana" w:cs="Arial"/>
                <w:b/>
                <w:color w:val="000000" w:themeColor="text1"/>
              </w:rPr>
              <w:t>Кол-во</w:t>
            </w:r>
          </w:p>
          <w:p w:rsidR="00B05168" w:rsidRPr="00C926B2" w:rsidRDefault="00B05168" w:rsidP="00261BE9">
            <w:pPr>
              <w:ind w:firstLine="708"/>
              <w:jc w:val="center"/>
              <w:rPr>
                <w:rFonts w:ascii="Verdana" w:hAnsi="Verdana" w:cs="Arial"/>
                <w:b/>
                <w:color w:val="000000" w:themeColor="text1"/>
              </w:rPr>
            </w:pP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Щиток для работы с УШМ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шт.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Маска сварочная –хамелеон (запасной светофильтр)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шт.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proofErr w:type="spellStart"/>
            <w:r w:rsidRPr="00C926B2">
              <w:rPr>
                <w:rFonts w:ascii="Verdana" w:hAnsi="Verdana" w:cs="Arial"/>
                <w:color w:val="000000" w:themeColor="text1"/>
              </w:rPr>
              <w:t>Беруши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набор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 xml:space="preserve">Респиратор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шт.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Костюм сварщика (подшлемник, куртка, штаны)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шт.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Обувь сварочная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1 шт. (на 1 конкурсанта)</w:t>
            </w:r>
          </w:p>
        </w:tc>
      </w:tr>
      <w:tr w:rsidR="00B05168" w:rsidRPr="00C926B2" w:rsidTr="00261BE9">
        <w:trPr>
          <w:trHeight w:val="28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Краги сварщика для ММА и MIG/MAG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68" w:rsidRPr="00C926B2" w:rsidRDefault="00B05168" w:rsidP="00261BE9">
            <w:pPr>
              <w:rPr>
                <w:rFonts w:ascii="Verdana" w:hAnsi="Verdana" w:cs="Arial"/>
                <w:color w:val="000000" w:themeColor="text1"/>
              </w:rPr>
            </w:pPr>
            <w:r w:rsidRPr="00C926B2">
              <w:rPr>
                <w:rFonts w:ascii="Verdana" w:hAnsi="Verdana" w:cs="Arial"/>
                <w:color w:val="000000" w:themeColor="text1"/>
              </w:rPr>
              <w:t>2 шт. (на 1 конкурсанта)</w:t>
            </w:r>
          </w:p>
        </w:tc>
      </w:tr>
    </w:tbl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i/>
          <w:szCs w:val="28"/>
        </w:rPr>
      </w:pP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i/>
          <w:color w:val="000000" w:themeColor="text1"/>
          <w:szCs w:val="28"/>
        </w:rPr>
      </w:pPr>
      <w:r w:rsidRPr="00C926B2">
        <w:rPr>
          <w:rFonts w:ascii="Verdana" w:eastAsia="Times New Roman" w:hAnsi="Verdana" w:cs="Arial"/>
          <w:i/>
          <w:color w:val="000000" w:themeColor="text1"/>
          <w:szCs w:val="28"/>
        </w:rPr>
        <w:t>Личный инструмент (привозит участник) не предоставляется организатором</w:t>
      </w:r>
    </w:p>
    <w:p w:rsidR="00B05168" w:rsidRPr="00C926B2" w:rsidRDefault="00B05168" w:rsidP="00B05168">
      <w:pPr>
        <w:rPr>
          <w:rFonts w:ascii="Verdana" w:hAnsi="Verdana" w:cs="Arial"/>
          <w:b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Рабочее место и инструменты.</w:t>
      </w: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b/>
          <w:szCs w:val="28"/>
        </w:rPr>
      </w:pPr>
      <w:r w:rsidRPr="00C926B2">
        <w:rPr>
          <w:rFonts w:ascii="Verdana" w:eastAsia="Times New Roman" w:hAnsi="Verdana" w:cs="Arial"/>
          <w:b/>
          <w:szCs w:val="28"/>
        </w:rPr>
        <w:t>Требования к обеспечению зоны (коммуникации, площадь, сети, количество рабочих мест и др.):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szCs w:val="28"/>
        </w:rPr>
      </w:pPr>
      <w:r w:rsidRPr="00C926B2">
        <w:rPr>
          <w:rFonts w:ascii="Verdana" w:eastAsia="Times New Roman" w:hAnsi="Verdana" w:cs="Arial"/>
          <w:lang w:eastAsia="ru-RU"/>
        </w:rPr>
        <w:t xml:space="preserve">Площадь зоны: не менее 4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кв.м</w:t>
      </w:r>
      <w:proofErr w:type="spellEnd"/>
      <w:r w:rsidRPr="00C926B2">
        <w:rPr>
          <w:rFonts w:ascii="Verdana" w:eastAsia="Times New Roman" w:hAnsi="Verdana" w:cs="Arial"/>
          <w:lang w:eastAsia="ru-RU"/>
        </w:rPr>
        <w:t>. на 1 сварочный пост;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 xml:space="preserve">Освещение: минимум 1 источник света на каждый пост, освещенность рабочего места не менее 500 </w:t>
      </w:r>
      <w:proofErr w:type="spellStart"/>
      <w:r w:rsidRPr="00C926B2">
        <w:rPr>
          <w:rFonts w:ascii="Verdana" w:eastAsia="Times New Roman" w:hAnsi="Verdana" w:cs="Arial"/>
          <w:lang w:eastAsia="ru-RU"/>
        </w:rPr>
        <w:t>Лк</w:t>
      </w:r>
      <w:proofErr w:type="spellEnd"/>
      <w:r w:rsidRPr="00C926B2">
        <w:rPr>
          <w:rFonts w:ascii="Verdana" w:eastAsia="Times New Roman" w:hAnsi="Verdana" w:cs="Arial"/>
          <w:lang w:eastAsia="ru-RU"/>
        </w:rPr>
        <w:t>;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Интернет: Подключение ноутбуков к беспроводному интернету (с возможностью подключения к проводному интернету);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lastRenderedPageBreak/>
        <w:t>Электричество: подключения к сети по (220 Вольт и 380 Вольт) – обязательный контроль стабильности напряжения при параллельной работе сварочных аппаратов;</w:t>
      </w:r>
    </w:p>
    <w:p w:rsidR="00B05168" w:rsidRPr="00C926B2" w:rsidRDefault="00B05168" w:rsidP="00B05168">
      <w:pPr>
        <w:pStyle w:val="a8"/>
        <w:numPr>
          <w:ilvl w:val="0"/>
          <w:numId w:val="43"/>
        </w:numPr>
        <w:jc w:val="both"/>
        <w:rPr>
          <w:rFonts w:ascii="Verdana" w:eastAsia="Times New Roman" w:hAnsi="Verdana" w:cs="Arial"/>
          <w:lang w:eastAsia="ru-RU"/>
        </w:rPr>
      </w:pPr>
      <w:r w:rsidRPr="00C926B2">
        <w:rPr>
          <w:rFonts w:ascii="Verdana" w:eastAsia="Times New Roman" w:hAnsi="Verdana" w:cs="Arial"/>
          <w:lang w:eastAsia="ru-RU"/>
        </w:rPr>
        <w:t>Покрытие пола: негорючее покрытие не менее 4 кв. м. на 1 сварочный пост.</w:t>
      </w: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both"/>
        <w:rPr>
          <w:rFonts w:ascii="Verdana" w:eastAsia="Times New Roman" w:hAnsi="Verdana" w:cs="Arial"/>
          <w:b/>
          <w:szCs w:val="28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Специальные требования техники безопасности.</w:t>
      </w:r>
    </w:p>
    <w:p w:rsidR="00B05168" w:rsidRPr="00C926B2" w:rsidRDefault="00B05168" w:rsidP="00B05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Verdana" w:eastAsia="Times New Roman" w:hAnsi="Verdana" w:cs="Arial"/>
          <w:szCs w:val="28"/>
        </w:rPr>
      </w:pPr>
      <w:r w:rsidRPr="00C926B2">
        <w:rPr>
          <w:rFonts w:ascii="Verdana" w:eastAsia="Times New Roman" w:hAnsi="Verdana" w:cs="Arial"/>
          <w:szCs w:val="28"/>
        </w:rPr>
        <w:t>К выполнению конкурсного задания по номинации «Лучший сварщик» допускаются участники Конкурса,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Сварщик, профессиональные навыки по электросварочным работам и имеющие необходимые навыки по эксплуатации инструмента, приспособлений и сварочного оборудования.</w:t>
      </w:r>
    </w:p>
    <w:p w:rsidR="00B05168" w:rsidRPr="00C926B2" w:rsidRDefault="00B05168" w:rsidP="00B05168">
      <w:pPr>
        <w:rPr>
          <w:rFonts w:ascii="Verdana" w:hAnsi="Verdana" w:cs="Arial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 xml:space="preserve"> Средства индивидуальной защиты</w:t>
      </w:r>
      <w:r w:rsidRPr="00C926B2">
        <w:rPr>
          <w:rFonts w:ascii="Verdana" w:hAnsi="Verdana" w:cs="Arial"/>
          <w:b/>
          <w:lang w:val="en-US"/>
        </w:rPr>
        <w:t>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Специализированный костюм сварщика, предназначенный для защиты от искр, брызг расплавленного металла, окалины, излучений сварочной дуги.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Специализированная обувь сварщика, предназначенная для защиты ног от теплового излучения, контакта с нагретыми поверхностями, искр, брызг расплавленного металла.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Подшлемник.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Краги сварщика для выполнения ручной дуговой сварки плавящимся покрытым электродом и механизированной сварки проволокой сплошного сечения в активном газе.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Маска сварочная.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Респиратор.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Защитный щиток для выполнения подготовки металла к сварке, зачистке сварных швов.</w:t>
      </w:r>
    </w:p>
    <w:p w:rsidR="00B05168" w:rsidRPr="00C926B2" w:rsidRDefault="00B05168" w:rsidP="00B05168">
      <w:pPr>
        <w:pStyle w:val="a8"/>
        <w:ind w:left="851"/>
        <w:jc w:val="both"/>
        <w:rPr>
          <w:rFonts w:ascii="Verdana" w:hAnsi="Verdana" w:cs="Arial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Дисциплина на конкурсе.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 xml:space="preserve">Сварщики должны следовать указаниям членов Конкурсной комиссии и соблюдать дисциплину во время соревнований. 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 xml:space="preserve">Члены Конкурсной комиссии имеют право остановить сварщиков, которые нарушают дисциплину. 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 xml:space="preserve">В случае игнорирования требований Конкурсной комиссии, об этом будет доложено Председателю Конкурсной комиссии, который в свою очередь примет меры наказания. 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lastRenderedPageBreak/>
        <w:t xml:space="preserve">В зоне соревнований должна соблюдаться тишина. Шум и обсуждения запрещены. Сварщики могут доложить члену Конкурсной комиссии о возникновении проблемы. После получения согласия сварщик может приостановить работу. В противном случае время на приостановку будет прибавлено к основному времени. 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tabs>
          <w:tab w:val="left" w:pos="284"/>
        </w:tabs>
        <w:spacing w:line="259" w:lineRule="auto"/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В зоне соревнований разрешается находиться только членам Конкурсной комиссии.</w:t>
      </w:r>
    </w:p>
    <w:p w:rsidR="00B05168" w:rsidRPr="00C926B2" w:rsidRDefault="00B05168" w:rsidP="00B05168">
      <w:pPr>
        <w:rPr>
          <w:rFonts w:ascii="Verdana" w:hAnsi="Verdana" w:cs="Arial"/>
        </w:rPr>
      </w:pPr>
    </w:p>
    <w:p w:rsidR="00B05168" w:rsidRPr="00C926B2" w:rsidRDefault="00B05168" w:rsidP="00B05168">
      <w:pPr>
        <w:pStyle w:val="a8"/>
        <w:numPr>
          <w:ilvl w:val="0"/>
          <w:numId w:val="41"/>
        </w:numPr>
        <w:rPr>
          <w:rFonts w:ascii="Verdana" w:hAnsi="Verdana" w:cs="Arial"/>
          <w:b/>
        </w:rPr>
      </w:pPr>
      <w:r w:rsidRPr="00C926B2">
        <w:rPr>
          <w:rFonts w:ascii="Verdana" w:hAnsi="Verdana" w:cs="Arial"/>
          <w:b/>
        </w:rPr>
        <w:t>Критерии оценки</w:t>
      </w:r>
      <w:r w:rsidRPr="00C926B2">
        <w:rPr>
          <w:rFonts w:ascii="Verdana" w:hAnsi="Verdana" w:cs="Arial"/>
          <w:b/>
          <w:lang w:val="en-US"/>
        </w:rPr>
        <w:t>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Контроль КСС осуществляется специалистами неразрушающего контроля и лабораторией контроля (определенной оргкомитетом конкурса), аттестованными в установленном порядке с учётом требований Федеральных норм и правил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Оценка практического задания производится по семи показателям: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Соблюдение технологии сборки (19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Соблюдение технологии сварки (36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Время выполнения практического задания – 90 мин (10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Соблюдение норм и требований охраны труда (25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Визуальный и измерительный контроль (100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Радиографический контроль (50 баллов).</w:t>
      </w:r>
    </w:p>
    <w:p w:rsidR="00B05168" w:rsidRPr="00C926B2" w:rsidRDefault="00B05168" w:rsidP="00B05168">
      <w:pPr>
        <w:pStyle w:val="a8"/>
        <w:numPr>
          <w:ilvl w:val="0"/>
          <w:numId w:val="44"/>
        </w:numPr>
        <w:ind w:firstLine="414"/>
        <w:rPr>
          <w:rFonts w:ascii="Verdana" w:hAnsi="Verdana" w:cs="Arial"/>
        </w:rPr>
      </w:pPr>
      <w:r w:rsidRPr="00C926B2">
        <w:rPr>
          <w:rFonts w:ascii="Verdana" w:hAnsi="Verdana" w:cs="Arial"/>
        </w:rPr>
        <w:t>Коэффициент выполнения (10 баллов).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Конкурсная комиссия по каждому показателю практического задания подсчитывает количество баллов и сводит их в сводную ведомость.</w:t>
      </w:r>
    </w:p>
    <w:p w:rsidR="00B05168" w:rsidRPr="00C926B2" w:rsidRDefault="00B05168" w:rsidP="00B05168">
      <w:pPr>
        <w:pStyle w:val="a8"/>
        <w:numPr>
          <w:ilvl w:val="1"/>
          <w:numId w:val="41"/>
        </w:numPr>
        <w:ind w:left="0" w:firstLine="360"/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>Итоговая оценка и распределение мест определяется суммой баллов. Победителями конкурса становятся сварщики, набравшие наибольшее количество баллов. При равенстве общей суммы баллов, предпочтение отдается участнику с большей производительностью (набравшему наибольшее количество баллов за более короткий промежуток времени).</w:t>
      </w:r>
    </w:p>
    <w:p w:rsidR="00B05168" w:rsidRPr="00C926B2" w:rsidRDefault="00B05168" w:rsidP="00B05168">
      <w:pPr>
        <w:jc w:val="both"/>
        <w:rPr>
          <w:rFonts w:ascii="Verdana" w:hAnsi="Verdana" w:cs="Arial"/>
        </w:rPr>
      </w:pPr>
    </w:p>
    <w:p w:rsidR="001835AC" w:rsidRPr="00B05168" w:rsidRDefault="00B05168" w:rsidP="00B05168">
      <w:pPr>
        <w:jc w:val="both"/>
        <w:rPr>
          <w:rFonts w:ascii="Verdana" w:hAnsi="Verdana" w:cs="Arial"/>
        </w:rPr>
      </w:pPr>
      <w:r w:rsidRPr="00C926B2">
        <w:rPr>
          <w:rFonts w:ascii="Verdana" w:hAnsi="Verdana" w:cs="Arial"/>
        </w:rPr>
        <w:t xml:space="preserve">Критерии оценки конкурсного задания доводятся до участников перед началом выполнения задания. Максимальная сумма по практической части </w:t>
      </w:r>
      <w:r w:rsidRPr="00C926B2">
        <w:rPr>
          <w:rFonts w:ascii="Verdana" w:hAnsi="Verdana" w:cs="Arial"/>
          <w:b/>
          <w:bCs/>
        </w:rPr>
        <w:t>250 баллов.</w:t>
      </w:r>
      <w:bookmarkStart w:id="0" w:name="_GoBack"/>
      <w:bookmarkEnd w:id="0"/>
    </w:p>
    <w:sectPr w:rsidR="001835AC" w:rsidRPr="00B05168" w:rsidSect="00B05168">
      <w:headerReference w:type="default" r:id="rId16"/>
      <w:footerReference w:type="default" r:id="rId17"/>
      <w:headerReference w:type="first" r:id="rId18"/>
      <w:pgSz w:w="11906" w:h="16838"/>
      <w:pgMar w:top="567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92" w:rsidRDefault="00F80F92" w:rsidP="002E5DBC">
      <w:r>
        <w:separator/>
      </w:r>
    </w:p>
  </w:endnote>
  <w:endnote w:type="continuationSeparator" w:id="0">
    <w:p w:rsidR="00F80F92" w:rsidRDefault="00F80F92" w:rsidP="002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13047"/>
      <w:docPartObj>
        <w:docPartGallery w:val="Page Numbers (Bottom of Page)"/>
        <w:docPartUnique/>
      </w:docPartObj>
    </w:sdtPr>
    <w:sdtEndPr/>
    <w:sdtContent>
      <w:p w:rsidR="007A44AD" w:rsidRDefault="007A44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68">
          <w:rPr>
            <w:noProof/>
          </w:rPr>
          <w:t>15</w:t>
        </w:r>
        <w:r>
          <w:fldChar w:fldCharType="end"/>
        </w:r>
      </w:p>
    </w:sdtContent>
  </w:sdt>
  <w:p w:rsidR="007A44AD" w:rsidRDefault="007A4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92" w:rsidRDefault="00F80F92" w:rsidP="002E5DBC">
      <w:r>
        <w:separator/>
      </w:r>
    </w:p>
  </w:footnote>
  <w:footnote w:type="continuationSeparator" w:id="0">
    <w:p w:rsidR="00F80F92" w:rsidRDefault="00F80F92" w:rsidP="002E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AC" w:rsidRDefault="001835AC" w:rsidP="001835AC">
    <w:pPr>
      <w:pStyle w:val="af0"/>
      <w:spacing w:line="300" w:lineRule="exact"/>
      <w:jc w:val="center"/>
      <w:rPr>
        <w:rFonts w:ascii="Arial" w:hAnsi="Arial" w:cs="Arial"/>
        <w:b/>
        <w:color w:val="244061" w:themeColor="accent1" w:themeShade="80"/>
        <w:sz w:val="24"/>
        <w:szCs w:val="24"/>
      </w:rPr>
    </w:pPr>
    <w:r w:rsidRPr="001835AC">
      <w:rPr>
        <w:rFonts w:ascii="Arial" w:hAnsi="Arial" w:cs="Arial"/>
        <w:b/>
        <w:color w:val="244061" w:themeColor="accent1" w:themeShade="80"/>
        <w:sz w:val="24"/>
        <w:szCs w:val="24"/>
      </w:rPr>
      <w:ptab w:relativeTo="margin" w:alignment="center" w:leader="none"/>
    </w:r>
  </w:p>
  <w:p w:rsidR="001835AC" w:rsidRPr="005209B9" w:rsidRDefault="001835AC" w:rsidP="001835AC">
    <w:pPr>
      <w:pStyle w:val="af0"/>
      <w:spacing w:line="300" w:lineRule="exact"/>
      <w:jc w:val="center"/>
      <w:rPr>
        <w:rFonts w:ascii="Arial" w:hAnsi="Arial" w:cs="Arial"/>
        <w:b/>
        <w:color w:val="244061" w:themeColor="accent1" w:themeShade="80"/>
        <w:sz w:val="24"/>
        <w:szCs w:val="24"/>
      </w:rPr>
    </w:pPr>
    <w:r>
      <w:rPr>
        <w:rFonts w:ascii="Arial" w:hAnsi="Arial" w:cs="Arial"/>
        <w:b/>
        <w:noProof/>
        <w:color w:val="244061" w:themeColor="accent1" w:themeShade="80"/>
        <w:lang w:eastAsia="ru-RU"/>
      </w:rPr>
      <w:drawing>
        <wp:anchor distT="0" distB="0" distL="114300" distR="114300" simplePos="0" relativeHeight="251659264" behindDoc="1" locked="0" layoutInCell="1" allowOverlap="1" wp14:anchorId="590EADB5" wp14:editId="232AEDDE">
          <wp:simplePos x="0" y="0"/>
          <wp:positionH relativeFrom="page">
            <wp:posOffset>5949315</wp:posOffset>
          </wp:positionH>
          <wp:positionV relativeFrom="page">
            <wp:posOffset>651510</wp:posOffset>
          </wp:positionV>
          <wp:extent cx="1410970" cy="906780"/>
          <wp:effectExtent l="0" t="0" r="0" b="7620"/>
          <wp:wrapTight wrapText="bothSides">
            <wp:wrapPolygon edited="0">
              <wp:start x="9624" y="0"/>
              <wp:lineTo x="1458" y="7261"/>
              <wp:lineTo x="0" y="9529"/>
              <wp:lineTo x="0" y="21328"/>
              <wp:lineTo x="21289" y="21328"/>
              <wp:lineTo x="21289" y="7261"/>
              <wp:lineTo x="19831" y="7261"/>
              <wp:lineTo x="11665" y="0"/>
              <wp:lineTo x="962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ED01DEB" wp14:editId="7118A213">
          <wp:simplePos x="0" y="0"/>
          <wp:positionH relativeFrom="column">
            <wp:posOffset>-320431</wp:posOffset>
          </wp:positionH>
          <wp:positionV relativeFrom="paragraph">
            <wp:posOffset>-79815</wp:posOffset>
          </wp:positionV>
          <wp:extent cx="950400" cy="1159200"/>
          <wp:effectExtent l="0" t="0" r="2540" b="0"/>
          <wp:wrapThrough wrapText="bothSides">
            <wp:wrapPolygon edited="0">
              <wp:start x="0" y="0"/>
              <wp:lineTo x="0" y="21304"/>
              <wp:lineTo x="21369" y="21304"/>
              <wp:lineTo x="21369" y="0"/>
              <wp:lineTo x="0" y="0"/>
            </wp:wrapPolygon>
          </wp:wrapThrough>
          <wp:docPr id="5" name="Рисунок 5" descr="Изображение выглядит как текст, снимок экрана, Графика, Шриф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снимок экрана, Графика, Шрифт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1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244061" w:themeColor="accent1" w:themeShade="80"/>
        <w:sz w:val="24"/>
        <w:szCs w:val="24"/>
      </w:rPr>
      <w:t>КОНК</w:t>
    </w:r>
    <w:r w:rsidRPr="005209B9">
      <w:rPr>
        <w:rFonts w:ascii="Arial" w:hAnsi="Arial" w:cs="Arial"/>
        <w:b/>
        <w:color w:val="244061" w:themeColor="accent1" w:themeShade="80"/>
        <w:sz w:val="24"/>
        <w:szCs w:val="24"/>
      </w:rPr>
      <w:t>УРСНОЕ ЗАДАНИЕ</w:t>
    </w:r>
  </w:p>
  <w:p w:rsidR="001835AC" w:rsidRPr="005209B9" w:rsidRDefault="001835AC" w:rsidP="001835AC">
    <w:pPr>
      <w:spacing w:line="300" w:lineRule="exact"/>
      <w:ind w:left="1560" w:right="1382"/>
      <w:jc w:val="center"/>
      <w:rPr>
        <w:rFonts w:ascii="Arial" w:hAnsi="Arial" w:cs="Arial"/>
        <w:b/>
        <w:color w:val="244061" w:themeColor="accent1" w:themeShade="80"/>
      </w:rPr>
    </w:pPr>
    <w:r w:rsidRPr="005209B9">
      <w:rPr>
        <w:rFonts w:ascii="Arial" w:hAnsi="Arial" w:cs="Arial"/>
        <w:b/>
        <w:color w:val="244061" w:themeColor="accent1" w:themeShade="80"/>
      </w:rPr>
      <w:t xml:space="preserve">Национального конкурса профессионального мастерства </w:t>
    </w:r>
  </w:p>
  <w:p w:rsidR="001835AC" w:rsidRPr="005209B9" w:rsidRDefault="001835AC" w:rsidP="001835AC">
    <w:pPr>
      <w:spacing w:line="300" w:lineRule="exact"/>
      <w:jc w:val="center"/>
      <w:rPr>
        <w:rFonts w:ascii="Arial" w:hAnsi="Arial" w:cs="Arial"/>
        <w:b/>
        <w:color w:val="244061" w:themeColor="accent1" w:themeShade="80"/>
      </w:rPr>
    </w:pPr>
    <w:r w:rsidRPr="005209B9">
      <w:rPr>
        <w:rFonts w:ascii="Arial" w:hAnsi="Arial" w:cs="Arial"/>
        <w:b/>
        <w:color w:val="244061" w:themeColor="accent1" w:themeShade="80"/>
      </w:rPr>
      <w:t>«СТРОЙМАСТЕР-202</w:t>
    </w:r>
    <w:r>
      <w:rPr>
        <w:rFonts w:ascii="Arial" w:hAnsi="Arial" w:cs="Arial"/>
        <w:b/>
        <w:color w:val="244061" w:themeColor="accent1" w:themeShade="80"/>
      </w:rPr>
      <w:t>6</w:t>
    </w:r>
    <w:r w:rsidRPr="005209B9">
      <w:rPr>
        <w:rFonts w:ascii="Arial" w:hAnsi="Arial" w:cs="Arial"/>
        <w:b/>
        <w:color w:val="244061" w:themeColor="accent1" w:themeShade="80"/>
      </w:rPr>
      <w:t>»</w:t>
    </w:r>
  </w:p>
  <w:p w:rsidR="001835AC" w:rsidRPr="005209B9" w:rsidRDefault="001835AC" w:rsidP="001835AC">
    <w:pPr>
      <w:pStyle w:val="af0"/>
      <w:spacing w:line="300" w:lineRule="exact"/>
      <w:jc w:val="center"/>
      <w:rPr>
        <w:rFonts w:ascii="Arial" w:hAnsi="Arial" w:cs="Arial"/>
        <w:b/>
        <w:color w:val="244061" w:themeColor="accent1" w:themeShade="80"/>
        <w:sz w:val="24"/>
        <w:szCs w:val="24"/>
      </w:rPr>
    </w:pPr>
    <w:r w:rsidRPr="005209B9">
      <w:rPr>
        <w:rFonts w:ascii="Arial" w:hAnsi="Arial" w:cs="Arial"/>
        <w:b/>
        <w:color w:val="244061" w:themeColor="accent1" w:themeShade="80"/>
        <w:sz w:val="24"/>
        <w:szCs w:val="24"/>
      </w:rPr>
      <w:t xml:space="preserve">в номинации «Лучший </w:t>
    </w:r>
    <w:r>
      <w:rPr>
        <w:rFonts w:ascii="Arial" w:hAnsi="Arial" w:cs="Arial"/>
        <w:b/>
        <w:color w:val="244061" w:themeColor="accent1" w:themeShade="80"/>
        <w:sz w:val="24"/>
        <w:szCs w:val="24"/>
      </w:rPr>
      <w:t>сварщик</w:t>
    </w:r>
    <w:r w:rsidRPr="005209B9">
      <w:rPr>
        <w:rFonts w:ascii="Arial" w:hAnsi="Arial" w:cs="Arial"/>
        <w:b/>
        <w:color w:val="244061" w:themeColor="accent1" w:themeShade="80"/>
        <w:sz w:val="24"/>
        <w:szCs w:val="24"/>
      </w:rPr>
      <w:t>»</w:t>
    </w:r>
  </w:p>
  <w:p w:rsidR="007A44AD" w:rsidRPr="00B904D8" w:rsidRDefault="001835AC" w:rsidP="00BE07F3">
    <w:pPr>
      <w:pStyle w:val="af0"/>
      <w:spacing w:line="300" w:lineRule="exact"/>
      <w:rPr>
        <w:rFonts w:ascii="Arial" w:hAnsi="Arial" w:cs="Arial"/>
        <w:b/>
        <w:color w:val="244061" w:themeColor="accent1" w:themeShade="80"/>
        <w:sz w:val="24"/>
        <w:szCs w:val="24"/>
      </w:rPr>
    </w:pPr>
    <w:r w:rsidRPr="001835AC">
      <w:rPr>
        <w:rFonts w:ascii="Arial" w:hAnsi="Arial" w:cs="Arial"/>
        <w:b/>
        <w:color w:val="244061" w:themeColor="accent1" w:themeShade="80"/>
        <w:sz w:val="24"/>
        <w:szCs w:val="24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01" w:rsidRDefault="00250E01" w:rsidP="001835AC">
    <w:pPr>
      <w:pStyle w:val="af0"/>
      <w:spacing w:line="300" w:lineRule="exact"/>
      <w:rPr>
        <w:rFonts w:ascii="Arial" w:hAnsi="Arial" w:cs="Arial"/>
        <w:b/>
        <w:color w:val="244061" w:themeColor="accent1" w:themeShade="80"/>
        <w:sz w:val="24"/>
        <w:szCs w:val="24"/>
      </w:rPr>
    </w:pPr>
  </w:p>
  <w:p w:rsidR="00250E01" w:rsidRDefault="00250E01" w:rsidP="00250E01">
    <w:pPr>
      <w:pStyle w:val="af0"/>
      <w:spacing w:line="300" w:lineRule="exact"/>
      <w:jc w:val="center"/>
      <w:rPr>
        <w:rFonts w:ascii="Arial" w:hAnsi="Arial" w:cs="Arial"/>
        <w:b/>
        <w:color w:val="244061" w:themeColor="accent1" w:themeShade="80"/>
        <w:sz w:val="24"/>
        <w:szCs w:val="24"/>
      </w:rPr>
    </w:pPr>
  </w:p>
  <w:p w:rsidR="007A44AD" w:rsidRDefault="007A44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C6C"/>
    <w:multiLevelType w:val="hybridMultilevel"/>
    <w:tmpl w:val="4EA0B32C"/>
    <w:lvl w:ilvl="0" w:tplc="4DFC4C6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7F9"/>
    <w:multiLevelType w:val="hybridMultilevel"/>
    <w:tmpl w:val="D924F620"/>
    <w:lvl w:ilvl="0" w:tplc="E72035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5C7"/>
    <w:multiLevelType w:val="hybridMultilevel"/>
    <w:tmpl w:val="56603856"/>
    <w:lvl w:ilvl="0" w:tplc="538CB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9386B"/>
    <w:multiLevelType w:val="hybridMultilevel"/>
    <w:tmpl w:val="34E231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83E21"/>
    <w:multiLevelType w:val="hybridMultilevel"/>
    <w:tmpl w:val="57863900"/>
    <w:lvl w:ilvl="0" w:tplc="D366A7C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1022"/>
    <w:multiLevelType w:val="multilevel"/>
    <w:tmpl w:val="8F009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AE499F"/>
    <w:multiLevelType w:val="multilevel"/>
    <w:tmpl w:val="40FA20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D34C83"/>
    <w:multiLevelType w:val="hybridMultilevel"/>
    <w:tmpl w:val="176C0B48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0C3B"/>
    <w:multiLevelType w:val="hybridMultilevel"/>
    <w:tmpl w:val="C97E6820"/>
    <w:lvl w:ilvl="0" w:tplc="A37EAF8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29EF"/>
    <w:multiLevelType w:val="hybridMultilevel"/>
    <w:tmpl w:val="BFA24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B7795"/>
    <w:multiLevelType w:val="multilevel"/>
    <w:tmpl w:val="9D0C6A0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37F70BB"/>
    <w:multiLevelType w:val="hybridMultilevel"/>
    <w:tmpl w:val="304085B4"/>
    <w:lvl w:ilvl="0" w:tplc="E72035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B754B"/>
    <w:multiLevelType w:val="hybridMultilevel"/>
    <w:tmpl w:val="3556A94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FB4B5B"/>
    <w:multiLevelType w:val="hybridMultilevel"/>
    <w:tmpl w:val="652A8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472E2F"/>
    <w:multiLevelType w:val="multilevel"/>
    <w:tmpl w:val="E6CA52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66F20"/>
    <w:multiLevelType w:val="multilevel"/>
    <w:tmpl w:val="802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6" w15:restartNumberingAfterBreak="0">
    <w:nsid w:val="2C2D047F"/>
    <w:multiLevelType w:val="multilevel"/>
    <w:tmpl w:val="75EC5C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2E1C9C"/>
    <w:multiLevelType w:val="hybridMultilevel"/>
    <w:tmpl w:val="D93C89A8"/>
    <w:lvl w:ilvl="0" w:tplc="6F74551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444A"/>
    <w:multiLevelType w:val="hybridMultilevel"/>
    <w:tmpl w:val="93801F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86F53"/>
    <w:multiLevelType w:val="hybridMultilevel"/>
    <w:tmpl w:val="194497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A3CC9"/>
    <w:multiLevelType w:val="multilevel"/>
    <w:tmpl w:val="52AC1166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513299"/>
    <w:multiLevelType w:val="hybridMultilevel"/>
    <w:tmpl w:val="972E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708C0"/>
    <w:multiLevelType w:val="multilevel"/>
    <w:tmpl w:val="0FFCA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3" w15:restartNumberingAfterBreak="0">
    <w:nsid w:val="3DAB78FB"/>
    <w:multiLevelType w:val="hybridMultilevel"/>
    <w:tmpl w:val="B31CB0D0"/>
    <w:lvl w:ilvl="0" w:tplc="E72035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C6519"/>
    <w:multiLevelType w:val="hybridMultilevel"/>
    <w:tmpl w:val="596E3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E0795"/>
    <w:multiLevelType w:val="hybridMultilevel"/>
    <w:tmpl w:val="1304EDB8"/>
    <w:lvl w:ilvl="0" w:tplc="0442BDB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01DCB"/>
    <w:multiLevelType w:val="hybridMultilevel"/>
    <w:tmpl w:val="78BAF0BA"/>
    <w:lvl w:ilvl="0" w:tplc="3B64C29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9760F"/>
    <w:multiLevelType w:val="multilevel"/>
    <w:tmpl w:val="7534C9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8" w15:restartNumberingAfterBreak="0">
    <w:nsid w:val="4EF25586"/>
    <w:multiLevelType w:val="hybridMultilevel"/>
    <w:tmpl w:val="652A8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1F67FC"/>
    <w:multiLevelType w:val="hybridMultilevel"/>
    <w:tmpl w:val="E6AAC6D4"/>
    <w:lvl w:ilvl="0" w:tplc="E72035B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B37C0"/>
    <w:multiLevelType w:val="multilevel"/>
    <w:tmpl w:val="09D485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5848"/>
    <w:multiLevelType w:val="hybridMultilevel"/>
    <w:tmpl w:val="F7284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6F006F"/>
    <w:multiLevelType w:val="hybridMultilevel"/>
    <w:tmpl w:val="62362946"/>
    <w:lvl w:ilvl="0" w:tplc="A37EAF8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248E6"/>
    <w:multiLevelType w:val="hybridMultilevel"/>
    <w:tmpl w:val="DC3C9F82"/>
    <w:lvl w:ilvl="0" w:tplc="79308C8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F6D46"/>
    <w:multiLevelType w:val="hybridMultilevel"/>
    <w:tmpl w:val="AA8E8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93A3E"/>
    <w:multiLevelType w:val="hybridMultilevel"/>
    <w:tmpl w:val="385A57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E7419"/>
    <w:multiLevelType w:val="hybridMultilevel"/>
    <w:tmpl w:val="7ADA5A9E"/>
    <w:lvl w:ilvl="0" w:tplc="B1E67AA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856F4"/>
    <w:multiLevelType w:val="hybridMultilevel"/>
    <w:tmpl w:val="652A8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C614AE"/>
    <w:multiLevelType w:val="multilevel"/>
    <w:tmpl w:val="D572ED54"/>
    <w:lvl w:ilvl="0">
      <w:start w:val="1"/>
      <w:numFmt w:val="decimal"/>
      <w:lvlText w:val="1.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500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9" w15:restartNumberingAfterBreak="0">
    <w:nsid w:val="6E5925D7"/>
    <w:multiLevelType w:val="multilevel"/>
    <w:tmpl w:val="EAE272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6834D17"/>
    <w:multiLevelType w:val="hybridMultilevel"/>
    <w:tmpl w:val="FC4A533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7C50818"/>
    <w:multiLevelType w:val="hybridMultilevel"/>
    <w:tmpl w:val="CC64A5BC"/>
    <w:lvl w:ilvl="0" w:tplc="AB8E06A2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210D8"/>
    <w:multiLevelType w:val="hybridMultilevel"/>
    <w:tmpl w:val="B532B9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637A9"/>
    <w:multiLevelType w:val="multilevel"/>
    <w:tmpl w:val="8022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4" w15:restartNumberingAfterBreak="0">
    <w:nsid w:val="7FC174B1"/>
    <w:multiLevelType w:val="multilevel"/>
    <w:tmpl w:val="E0722B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8"/>
  </w:num>
  <w:num w:numId="4">
    <w:abstractNumId w:val="16"/>
  </w:num>
  <w:num w:numId="5">
    <w:abstractNumId w:val="3"/>
  </w:num>
  <w:num w:numId="6">
    <w:abstractNumId w:val="40"/>
  </w:num>
  <w:num w:numId="7">
    <w:abstractNumId w:val="22"/>
  </w:num>
  <w:num w:numId="8">
    <w:abstractNumId w:val="9"/>
  </w:num>
  <w:num w:numId="9">
    <w:abstractNumId w:val="43"/>
  </w:num>
  <w:num w:numId="10">
    <w:abstractNumId w:val="15"/>
  </w:num>
  <w:num w:numId="11">
    <w:abstractNumId w:val="27"/>
  </w:num>
  <w:num w:numId="12">
    <w:abstractNumId w:val="13"/>
  </w:num>
  <w:num w:numId="13">
    <w:abstractNumId w:val="37"/>
  </w:num>
  <w:num w:numId="14">
    <w:abstractNumId w:val="28"/>
  </w:num>
  <w:num w:numId="15">
    <w:abstractNumId w:val="31"/>
  </w:num>
  <w:num w:numId="16">
    <w:abstractNumId w:val="12"/>
  </w:num>
  <w:num w:numId="17">
    <w:abstractNumId w:val="19"/>
  </w:num>
  <w:num w:numId="18">
    <w:abstractNumId w:val="0"/>
  </w:num>
  <w:num w:numId="19">
    <w:abstractNumId w:val="4"/>
  </w:num>
  <w:num w:numId="20">
    <w:abstractNumId w:val="26"/>
  </w:num>
  <w:num w:numId="21">
    <w:abstractNumId w:val="1"/>
  </w:num>
  <w:num w:numId="22">
    <w:abstractNumId w:val="23"/>
  </w:num>
  <w:num w:numId="23">
    <w:abstractNumId w:val="11"/>
  </w:num>
  <w:num w:numId="24">
    <w:abstractNumId w:val="29"/>
  </w:num>
  <w:num w:numId="25">
    <w:abstractNumId w:val="36"/>
  </w:num>
  <w:num w:numId="26">
    <w:abstractNumId w:val="33"/>
  </w:num>
  <w:num w:numId="27">
    <w:abstractNumId w:val="25"/>
  </w:num>
  <w:num w:numId="28">
    <w:abstractNumId w:val="17"/>
  </w:num>
  <w:num w:numId="29">
    <w:abstractNumId w:val="42"/>
  </w:num>
  <w:num w:numId="30">
    <w:abstractNumId w:val="41"/>
  </w:num>
  <w:num w:numId="31">
    <w:abstractNumId w:val="32"/>
  </w:num>
  <w:num w:numId="32">
    <w:abstractNumId w:val="35"/>
  </w:num>
  <w:num w:numId="33">
    <w:abstractNumId w:val="24"/>
  </w:num>
  <w:num w:numId="34">
    <w:abstractNumId w:val="21"/>
  </w:num>
  <w:num w:numId="35">
    <w:abstractNumId w:val="20"/>
  </w:num>
  <w:num w:numId="36">
    <w:abstractNumId w:val="8"/>
  </w:num>
  <w:num w:numId="37">
    <w:abstractNumId w:val="34"/>
  </w:num>
  <w:num w:numId="38">
    <w:abstractNumId w:val="2"/>
  </w:num>
  <w:num w:numId="39">
    <w:abstractNumId w:val="18"/>
  </w:num>
  <w:num w:numId="40">
    <w:abstractNumId w:val="10"/>
  </w:num>
  <w:num w:numId="41">
    <w:abstractNumId w:val="39"/>
  </w:num>
  <w:num w:numId="42">
    <w:abstractNumId w:val="44"/>
  </w:num>
  <w:num w:numId="43">
    <w:abstractNumId w:val="30"/>
  </w:num>
  <w:num w:numId="44">
    <w:abstractNumId w:val="14"/>
  </w:num>
  <w:num w:numId="4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"/>
  <w:drawingGridVerticalSpacing w:val="1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4"/>
    <w:rsid w:val="00012B57"/>
    <w:rsid w:val="00013BF7"/>
    <w:rsid w:val="000166BA"/>
    <w:rsid w:val="00021A79"/>
    <w:rsid w:val="00032F1A"/>
    <w:rsid w:val="00042993"/>
    <w:rsid w:val="000452F8"/>
    <w:rsid w:val="00045C5D"/>
    <w:rsid w:val="000474F7"/>
    <w:rsid w:val="000568CA"/>
    <w:rsid w:val="000625CA"/>
    <w:rsid w:val="00081FDD"/>
    <w:rsid w:val="000A33B5"/>
    <w:rsid w:val="000A3873"/>
    <w:rsid w:val="000D3103"/>
    <w:rsid w:val="000D422D"/>
    <w:rsid w:val="000D54FA"/>
    <w:rsid w:val="000F4DC5"/>
    <w:rsid w:val="000F77C5"/>
    <w:rsid w:val="00110799"/>
    <w:rsid w:val="00114EF9"/>
    <w:rsid w:val="00123470"/>
    <w:rsid w:val="00131430"/>
    <w:rsid w:val="00142A35"/>
    <w:rsid w:val="001546CA"/>
    <w:rsid w:val="00165D65"/>
    <w:rsid w:val="00167421"/>
    <w:rsid w:val="0017426B"/>
    <w:rsid w:val="001750C9"/>
    <w:rsid w:val="001835AC"/>
    <w:rsid w:val="00187B76"/>
    <w:rsid w:val="00196FEF"/>
    <w:rsid w:val="001A02A8"/>
    <w:rsid w:val="001A2724"/>
    <w:rsid w:val="001A70BB"/>
    <w:rsid w:val="001A7969"/>
    <w:rsid w:val="001B23C2"/>
    <w:rsid w:val="001C03D5"/>
    <w:rsid w:val="001C2329"/>
    <w:rsid w:val="001C2562"/>
    <w:rsid w:val="001C3C2B"/>
    <w:rsid w:val="001C46BE"/>
    <w:rsid w:val="001C5504"/>
    <w:rsid w:val="001C56BD"/>
    <w:rsid w:val="001C58BE"/>
    <w:rsid w:val="001C6C50"/>
    <w:rsid w:val="001D51E6"/>
    <w:rsid w:val="001E1D7C"/>
    <w:rsid w:val="001E2B22"/>
    <w:rsid w:val="001E3742"/>
    <w:rsid w:val="001F0C45"/>
    <w:rsid w:val="001F7D6A"/>
    <w:rsid w:val="00203070"/>
    <w:rsid w:val="002079AF"/>
    <w:rsid w:val="002139ED"/>
    <w:rsid w:val="00222F3C"/>
    <w:rsid w:val="0022778A"/>
    <w:rsid w:val="00235080"/>
    <w:rsid w:val="00237E10"/>
    <w:rsid w:val="00240815"/>
    <w:rsid w:val="002455F4"/>
    <w:rsid w:val="00250E01"/>
    <w:rsid w:val="00253701"/>
    <w:rsid w:val="00253C03"/>
    <w:rsid w:val="00255912"/>
    <w:rsid w:val="00262586"/>
    <w:rsid w:val="002647EC"/>
    <w:rsid w:val="00264F07"/>
    <w:rsid w:val="00272709"/>
    <w:rsid w:val="00283305"/>
    <w:rsid w:val="00284141"/>
    <w:rsid w:val="00285224"/>
    <w:rsid w:val="002A22CA"/>
    <w:rsid w:val="002E5DBC"/>
    <w:rsid w:val="002E634B"/>
    <w:rsid w:val="002F5EAB"/>
    <w:rsid w:val="003114B4"/>
    <w:rsid w:val="003123A0"/>
    <w:rsid w:val="00312672"/>
    <w:rsid w:val="00313818"/>
    <w:rsid w:val="00316202"/>
    <w:rsid w:val="00330FD2"/>
    <w:rsid w:val="00331398"/>
    <w:rsid w:val="00334BD6"/>
    <w:rsid w:val="00346D91"/>
    <w:rsid w:val="0035644F"/>
    <w:rsid w:val="00362983"/>
    <w:rsid w:val="00362D0A"/>
    <w:rsid w:val="00375DED"/>
    <w:rsid w:val="00385247"/>
    <w:rsid w:val="003A00DF"/>
    <w:rsid w:val="003A6EF1"/>
    <w:rsid w:val="003C0D83"/>
    <w:rsid w:val="003C151D"/>
    <w:rsid w:val="003C7BB9"/>
    <w:rsid w:val="003E1AE6"/>
    <w:rsid w:val="003E338C"/>
    <w:rsid w:val="003E458E"/>
    <w:rsid w:val="003E48E4"/>
    <w:rsid w:val="003E75F0"/>
    <w:rsid w:val="003E7C14"/>
    <w:rsid w:val="003F0A8D"/>
    <w:rsid w:val="0041670E"/>
    <w:rsid w:val="00420482"/>
    <w:rsid w:val="00425F87"/>
    <w:rsid w:val="004304CA"/>
    <w:rsid w:val="00430671"/>
    <w:rsid w:val="00434E8E"/>
    <w:rsid w:val="00441134"/>
    <w:rsid w:val="0044331E"/>
    <w:rsid w:val="00463A56"/>
    <w:rsid w:val="004677E8"/>
    <w:rsid w:val="00467E1E"/>
    <w:rsid w:val="00492102"/>
    <w:rsid w:val="0049454B"/>
    <w:rsid w:val="004A3799"/>
    <w:rsid w:val="004A3A2B"/>
    <w:rsid w:val="004A464A"/>
    <w:rsid w:val="004B1766"/>
    <w:rsid w:val="004B5AB5"/>
    <w:rsid w:val="004B65B5"/>
    <w:rsid w:val="004C31D2"/>
    <w:rsid w:val="004C4CFB"/>
    <w:rsid w:val="004F647F"/>
    <w:rsid w:val="004F7491"/>
    <w:rsid w:val="0051620F"/>
    <w:rsid w:val="00517B19"/>
    <w:rsid w:val="005209B9"/>
    <w:rsid w:val="00521467"/>
    <w:rsid w:val="005324DF"/>
    <w:rsid w:val="00532703"/>
    <w:rsid w:val="00534C38"/>
    <w:rsid w:val="00541280"/>
    <w:rsid w:val="005437DC"/>
    <w:rsid w:val="005521A5"/>
    <w:rsid w:val="00556CC2"/>
    <w:rsid w:val="00576135"/>
    <w:rsid w:val="0058049B"/>
    <w:rsid w:val="00584131"/>
    <w:rsid w:val="00586931"/>
    <w:rsid w:val="00587A9C"/>
    <w:rsid w:val="005926DA"/>
    <w:rsid w:val="00596D55"/>
    <w:rsid w:val="005A03B8"/>
    <w:rsid w:val="005A1F93"/>
    <w:rsid w:val="005B002C"/>
    <w:rsid w:val="005C3C32"/>
    <w:rsid w:val="005C7AD0"/>
    <w:rsid w:val="005D0EF6"/>
    <w:rsid w:val="005D669E"/>
    <w:rsid w:val="005D712E"/>
    <w:rsid w:val="005E2F35"/>
    <w:rsid w:val="005E700D"/>
    <w:rsid w:val="005F2A89"/>
    <w:rsid w:val="006007AB"/>
    <w:rsid w:val="00606D02"/>
    <w:rsid w:val="00617C08"/>
    <w:rsid w:val="006241DF"/>
    <w:rsid w:val="006269E0"/>
    <w:rsid w:val="00633DBA"/>
    <w:rsid w:val="0063408A"/>
    <w:rsid w:val="00641EC3"/>
    <w:rsid w:val="00642565"/>
    <w:rsid w:val="00646B8E"/>
    <w:rsid w:val="00653F17"/>
    <w:rsid w:val="00666B5F"/>
    <w:rsid w:val="00675900"/>
    <w:rsid w:val="00676DF6"/>
    <w:rsid w:val="00682F15"/>
    <w:rsid w:val="00683D35"/>
    <w:rsid w:val="00686142"/>
    <w:rsid w:val="00692E82"/>
    <w:rsid w:val="00694575"/>
    <w:rsid w:val="006A0794"/>
    <w:rsid w:val="006A3E07"/>
    <w:rsid w:val="006A607E"/>
    <w:rsid w:val="006A769C"/>
    <w:rsid w:val="006B15C1"/>
    <w:rsid w:val="006B6F70"/>
    <w:rsid w:val="006C1AF3"/>
    <w:rsid w:val="006C3191"/>
    <w:rsid w:val="006E70CC"/>
    <w:rsid w:val="006F0F4E"/>
    <w:rsid w:val="006F582B"/>
    <w:rsid w:val="007022DA"/>
    <w:rsid w:val="00710C89"/>
    <w:rsid w:val="00714B27"/>
    <w:rsid w:val="00720A0C"/>
    <w:rsid w:val="0072202F"/>
    <w:rsid w:val="00725EC2"/>
    <w:rsid w:val="00727192"/>
    <w:rsid w:val="00730D97"/>
    <w:rsid w:val="00734D32"/>
    <w:rsid w:val="00735016"/>
    <w:rsid w:val="00752B34"/>
    <w:rsid w:val="007531D8"/>
    <w:rsid w:val="0076007A"/>
    <w:rsid w:val="00763660"/>
    <w:rsid w:val="00770D16"/>
    <w:rsid w:val="00777111"/>
    <w:rsid w:val="00777603"/>
    <w:rsid w:val="007839CE"/>
    <w:rsid w:val="00785BE5"/>
    <w:rsid w:val="00793105"/>
    <w:rsid w:val="007932D8"/>
    <w:rsid w:val="007965E5"/>
    <w:rsid w:val="007A3A4C"/>
    <w:rsid w:val="007A44AD"/>
    <w:rsid w:val="007A6F18"/>
    <w:rsid w:val="007B1E60"/>
    <w:rsid w:val="007C42DA"/>
    <w:rsid w:val="007E3ECA"/>
    <w:rsid w:val="007F02C1"/>
    <w:rsid w:val="00815481"/>
    <w:rsid w:val="0082007B"/>
    <w:rsid w:val="008215F4"/>
    <w:rsid w:val="0082164C"/>
    <w:rsid w:val="00821DFF"/>
    <w:rsid w:val="00827B28"/>
    <w:rsid w:val="00831BF2"/>
    <w:rsid w:val="0083443A"/>
    <w:rsid w:val="00845BCF"/>
    <w:rsid w:val="00847322"/>
    <w:rsid w:val="00847FB1"/>
    <w:rsid w:val="00852A4A"/>
    <w:rsid w:val="00857AAB"/>
    <w:rsid w:val="00861616"/>
    <w:rsid w:val="0086267A"/>
    <w:rsid w:val="008634F8"/>
    <w:rsid w:val="00871107"/>
    <w:rsid w:val="008735C5"/>
    <w:rsid w:val="00874430"/>
    <w:rsid w:val="00875F47"/>
    <w:rsid w:val="008866D8"/>
    <w:rsid w:val="00891E82"/>
    <w:rsid w:val="00893477"/>
    <w:rsid w:val="008A326F"/>
    <w:rsid w:val="008A4AD6"/>
    <w:rsid w:val="008C3B8C"/>
    <w:rsid w:val="008D799C"/>
    <w:rsid w:val="008E50AF"/>
    <w:rsid w:val="008E6879"/>
    <w:rsid w:val="008F1726"/>
    <w:rsid w:val="008F1FF4"/>
    <w:rsid w:val="0091774F"/>
    <w:rsid w:val="00922A46"/>
    <w:rsid w:val="00923DA8"/>
    <w:rsid w:val="0092778D"/>
    <w:rsid w:val="00937767"/>
    <w:rsid w:val="0095278A"/>
    <w:rsid w:val="0095419D"/>
    <w:rsid w:val="00954327"/>
    <w:rsid w:val="009556D9"/>
    <w:rsid w:val="00963B8A"/>
    <w:rsid w:val="00965BC2"/>
    <w:rsid w:val="00966467"/>
    <w:rsid w:val="00967545"/>
    <w:rsid w:val="0097033C"/>
    <w:rsid w:val="00983B16"/>
    <w:rsid w:val="00985B5A"/>
    <w:rsid w:val="00994260"/>
    <w:rsid w:val="009A0E09"/>
    <w:rsid w:val="009A3DE4"/>
    <w:rsid w:val="009B15C3"/>
    <w:rsid w:val="009B3AD2"/>
    <w:rsid w:val="009C125D"/>
    <w:rsid w:val="009C6664"/>
    <w:rsid w:val="009D0F99"/>
    <w:rsid w:val="009D18A9"/>
    <w:rsid w:val="009D3536"/>
    <w:rsid w:val="009D4C8C"/>
    <w:rsid w:val="009F7E0A"/>
    <w:rsid w:val="00A04A83"/>
    <w:rsid w:val="00A0624C"/>
    <w:rsid w:val="00A225BD"/>
    <w:rsid w:val="00A408F2"/>
    <w:rsid w:val="00A40F0A"/>
    <w:rsid w:val="00A415D6"/>
    <w:rsid w:val="00A6331D"/>
    <w:rsid w:val="00A66F82"/>
    <w:rsid w:val="00A70927"/>
    <w:rsid w:val="00A7154C"/>
    <w:rsid w:val="00A75823"/>
    <w:rsid w:val="00A83AE0"/>
    <w:rsid w:val="00A84826"/>
    <w:rsid w:val="00A878BD"/>
    <w:rsid w:val="00A930E2"/>
    <w:rsid w:val="00A95778"/>
    <w:rsid w:val="00AB39AA"/>
    <w:rsid w:val="00AB3F0C"/>
    <w:rsid w:val="00AC6814"/>
    <w:rsid w:val="00AE0CC3"/>
    <w:rsid w:val="00AE2B78"/>
    <w:rsid w:val="00B02307"/>
    <w:rsid w:val="00B02F8F"/>
    <w:rsid w:val="00B05168"/>
    <w:rsid w:val="00B12DAB"/>
    <w:rsid w:val="00B2185C"/>
    <w:rsid w:val="00B24538"/>
    <w:rsid w:val="00B325F4"/>
    <w:rsid w:val="00B33D71"/>
    <w:rsid w:val="00B40159"/>
    <w:rsid w:val="00B419C0"/>
    <w:rsid w:val="00B41CD2"/>
    <w:rsid w:val="00B5328E"/>
    <w:rsid w:val="00B5608A"/>
    <w:rsid w:val="00B643C4"/>
    <w:rsid w:val="00B75B17"/>
    <w:rsid w:val="00B76DB9"/>
    <w:rsid w:val="00B8148A"/>
    <w:rsid w:val="00B904D8"/>
    <w:rsid w:val="00BA19F3"/>
    <w:rsid w:val="00BA1F39"/>
    <w:rsid w:val="00BB6EE6"/>
    <w:rsid w:val="00BB726E"/>
    <w:rsid w:val="00BD10EC"/>
    <w:rsid w:val="00BD3E0C"/>
    <w:rsid w:val="00BD4602"/>
    <w:rsid w:val="00BE07F3"/>
    <w:rsid w:val="00BE0E1A"/>
    <w:rsid w:val="00BE646F"/>
    <w:rsid w:val="00BF468F"/>
    <w:rsid w:val="00BF59F1"/>
    <w:rsid w:val="00C15746"/>
    <w:rsid w:val="00C20E36"/>
    <w:rsid w:val="00C3048E"/>
    <w:rsid w:val="00C3166D"/>
    <w:rsid w:val="00C406AC"/>
    <w:rsid w:val="00C4105D"/>
    <w:rsid w:val="00C54425"/>
    <w:rsid w:val="00C55C29"/>
    <w:rsid w:val="00C6305D"/>
    <w:rsid w:val="00C66296"/>
    <w:rsid w:val="00C74469"/>
    <w:rsid w:val="00C935A7"/>
    <w:rsid w:val="00CB2DC9"/>
    <w:rsid w:val="00CB74C5"/>
    <w:rsid w:val="00CD1279"/>
    <w:rsid w:val="00CD1F2F"/>
    <w:rsid w:val="00CD238C"/>
    <w:rsid w:val="00CD600A"/>
    <w:rsid w:val="00CD6DC0"/>
    <w:rsid w:val="00CE32C6"/>
    <w:rsid w:val="00CE41C3"/>
    <w:rsid w:val="00CE4FE2"/>
    <w:rsid w:val="00CF20CF"/>
    <w:rsid w:val="00CF22F4"/>
    <w:rsid w:val="00CF6ECD"/>
    <w:rsid w:val="00CF7CA1"/>
    <w:rsid w:val="00D05BA1"/>
    <w:rsid w:val="00D05E87"/>
    <w:rsid w:val="00D2087A"/>
    <w:rsid w:val="00D27719"/>
    <w:rsid w:val="00D318CE"/>
    <w:rsid w:val="00D37405"/>
    <w:rsid w:val="00D405B3"/>
    <w:rsid w:val="00D51E87"/>
    <w:rsid w:val="00D64F63"/>
    <w:rsid w:val="00D802D5"/>
    <w:rsid w:val="00D850F6"/>
    <w:rsid w:val="00D90FB8"/>
    <w:rsid w:val="00D9303A"/>
    <w:rsid w:val="00D954D9"/>
    <w:rsid w:val="00DA04B2"/>
    <w:rsid w:val="00DA1A67"/>
    <w:rsid w:val="00DA7421"/>
    <w:rsid w:val="00DB117E"/>
    <w:rsid w:val="00DB3852"/>
    <w:rsid w:val="00DB5EB6"/>
    <w:rsid w:val="00DB676F"/>
    <w:rsid w:val="00DE17A2"/>
    <w:rsid w:val="00DE50CC"/>
    <w:rsid w:val="00DE59BB"/>
    <w:rsid w:val="00DE7E5A"/>
    <w:rsid w:val="00DF23C3"/>
    <w:rsid w:val="00DF6663"/>
    <w:rsid w:val="00DF7DC9"/>
    <w:rsid w:val="00E0682F"/>
    <w:rsid w:val="00E1114B"/>
    <w:rsid w:val="00E24B65"/>
    <w:rsid w:val="00E34042"/>
    <w:rsid w:val="00E40371"/>
    <w:rsid w:val="00E405B6"/>
    <w:rsid w:val="00E41C8E"/>
    <w:rsid w:val="00E51AD9"/>
    <w:rsid w:val="00E52A04"/>
    <w:rsid w:val="00E56D5F"/>
    <w:rsid w:val="00E70E68"/>
    <w:rsid w:val="00E70E94"/>
    <w:rsid w:val="00E735E7"/>
    <w:rsid w:val="00E958EF"/>
    <w:rsid w:val="00EA1313"/>
    <w:rsid w:val="00EA6056"/>
    <w:rsid w:val="00EA6211"/>
    <w:rsid w:val="00EB7F8A"/>
    <w:rsid w:val="00EC291A"/>
    <w:rsid w:val="00EC43D8"/>
    <w:rsid w:val="00ED06F0"/>
    <w:rsid w:val="00ED3845"/>
    <w:rsid w:val="00ED4282"/>
    <w:rsid w:val="00EF0FC1"/>
    <w:rsid w:val="00EF2256"/>
    <w:rsid w:val="00EF2F73"/>
    <w:rsid w:val="00F02C1C"/>
    <w:rsid w:val="00F2090A"/>
    <w:rsid w:val="00F26C63"/>
    <w:rsid w:val="00F270C0"/>
    <w:rsid w:val="00F330AE"/>
    <w:rsid w:val="00F4476A"/>
    <w:rsid w:val="00F452A6"/>
    <w:rsid w:val="00F45B3E"/>
    <w:rsid w:val="00F5653B"/>
    <w:rsid w:val="00F56C58"/>
    <w:rsid w:val="00F57054"/>
    <w:rsid w:val="00F64B54"/>
    <w:rsid w:val="00F64DA6"/>
    <w:rsid w:val="00F717F0"/>
    <w:rsid w:val="00F74691"/>
    <w:rsid w:val="00F748E6"/>
    <w:rsid w:val="00F80F92"/>
    <w:rsid w:val="00F825DE"/>
    <w:rsid w:val="00F9244A"/>
    <w:rsid w:val="00F954C7"/>
    <w:rsid w:val="00FA4BE5"/>
    <w:rsid w:val="00FB450A"/>
    <w:rsid w:val="00FD53BF"/>
    <w:rsid w:val="00FE32B9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E17152"/>
  <w15:docId w15:val="{A13A3024-73ED-46B3-9AAD-F9CB398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2F35"/>
    <w:rPr>
      <w:sz w:val="24"/>
      <w:szCs w:val="24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F74691"/>
    <w:pPr>
      <w:spacing w:after="60"/>
      <w:jc w:val="center"/>
      <w:outlineLvl w:val="1"/>
    </w:pPr>
    <w:rPr>
      <w:rFonts w:ascii="Arial" w:eastAsia="Times New Roman" w:hAnsi="Arial"/>
      <w:szCs w:val="20"/>
      <w:lang w:eastAsia="ru-RU"/>
    </w:rPr>
  </w:style>
  <w:style w:type="character" w:customStyle="1" w:styleId="a5">
    <w:name w:val="Подзаголовок Знак"/>
    <w:basedOn w:val="a1"/>
    <w:link w:val="a4"/>
    <w:locked/>
    <w:rsid w:val="00F74691"/>
    <w:rPr>
      <w:rFonts w:ascii="Arial" w:hAnsi="Arial"/>
      <w:sz w:val="24"/>
      <w:lang w:val="ru-RU" w:eastAsia="ru-RU" w:bidi="ar-SA"/>
    </w:rPr>
  </w:style>
  <w:style w:type="paragraph" w:styleId="a6">
    <w:name w:val="Balloon Text"/>
    <w:basedOn w:val="a0"/>
    <w:link w:val="a7"/>
    <w:rsid w:val="004677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677E8"/>
    <w:rPr>
      <w:rFonts w:ascii="Tahoma" w:hAnsi="Tahoma" w:cs="Tahoma"/>
      <w:sz w:val="16"/>
      <w:szCs w:val="16"/>
      <w:lang w:eastAsia="ja-JP"/>
    </w:rPr>
  </w:style>
  <w:style w:type="paragraph" w:styleId="a8">
    <w:name w:val="List Paragraph"/>
    <w:basedOn w:val="a0"/>
    <w:uiPriority w:val="34"/>
    <w:qFormat/>
    <w:rsid w:val="00B5608A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2E5D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2E5DBC"/>
    <w:rPr>
      <w:sz w:val="24"/>
      <w:szCs w:val="24"/>
      <w:lang w:eastAsia="ja-JP"/>
    </w:rPr>
  </w:style>
  <w:style w:type="paragraph" w:styleId="ab">
    <w:name w:val="footer"/>
    <w:basedOn w:val="a0"/>
    <w:link w:val="ac"/>
    <w:uiPriority w:val="99"/>
    <w:unhideWhenUsed/>
    <w:rsid w:val="002E5D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E5DBC"/>
    <w:rPr>
      <w:sz w:val="24"/>
      <w:szCs w:val="24"/>
      <w:lang w:eastAsia="ja-JP"/>
    </w:rPr>
  </w:style>
  <w:style w:type="table" w:styleId="ad">
    <w:name w:val="Table Grid"/>
    <w:basedOn w:val="a2"/>
    <w:uiPriority w:val="59"/>
    <w:rsid w:val="004F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nhideWhenUsed/>
    <w:rsid w:val="00A83AE0"/>
    <w:rPr>
      <w:color w:val="0000FF" w:themeColor="hyperlink"/>
      <w:u w:val="single"/>
    </w:rPr>
  </w:style>
  <w:style w:type="character" w:styleId="af">
    <w:name w:val="Strong"/>
    <w:basedOn w:val="a1"/>
    <w:uiPriority w:val="22"/>
    <w:qFormat/>
    <w:rsid w:val="00CD238C"/>
    <w:rPr>
      <w:b/>
      <w:bCs/>
    </w:rPr>
  </w:style>
  <w:style w:type="paragraph" w:styleId="af0">
    <w:name w:val="No Spacing"/>
    <w:uiPriority w:val="1"/>
    <w:qFormat/>
    <w:rsid w:val="001E2B22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!Список с точками Знак"/>
    <w:link w:val="a"/>
    <w:locked/>
    <w:rsid w:val="00AE2B78"/>
    <w:rPr>
      <w:rFonts w:eastAsia="Times New Roman"/>
      <w:sz w:val="22"/>
    </w:rPr>
  </w:style>
  <w:style w:type="paragraph" w:customStyle="1" w:styleId="a">
    <w:name w:val="!Список с точками"/>
    <w:basedOn w:val="a0"/>
    <w:link w:val="af1"/>
    <w:qFormat/>
    <w:rsid w:val="00AE2B78"/>
    <w:pPr>
      <w:numPr>
        <w:numId w:val="2"/>
      </w:numPr>
      <w:spacing w:line="360" w:lineRule="auto"/>
      <w:jc w:val="both"/>
    </w:pPr>
    <w:rPr>
      <w:rFonts w:eastAsia="Times New Roman"/>
      <w:sz w:val="22"/>
      <w:szCs w:val="20"/>
      <w:lang w:eastAsia="ru-RU"/>
    </w:rPr>
  </w:style>
  <w:style w:type="table" w:customStyle="1" w:styleId="1">
    <w:name w:val="Сетка таблицы1"/>
    <w:basedOn w:val="a2"/>
    <w:next w:val="ad"/>
    <w:uiPriority w:val="39"/>
    <w:rsid w:val="00966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82007B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82007B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2007B"/>
    <w:rPr>
      <w:lang w:eastAsia="ja-JP"/>
    </w:rPr>
  </w:style>
  <w:style w:type="paragraph" w:styleId="af5">
    <w:name w:val="annotation subject"/>
    <w:basedOn w:val="af3"/>
    <w:next w:val="af3"/>
    <w:link w:val="af6"/>
    <w:semiHidden/>
    <w:unhideWhenUsed/>
    <w:rsid w:val="0082007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82007B"/>
    <w:rPr>
      <w:b/>
      <w:bCs/>
      <w:lang w:eastAsia="ja-JP"/>
    </w:rPr>
  </w:style>
  <w:style w:type="paragraph" w:styleId="af7">
    <w:name w:val="Normal (Web)"/>
    <w:basedOn w:val="a0"/>
    <w:uiPriority w:val="99"/>
    <w:unhideWhenUsed/>
    <w:rsid w:val="00BB726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0">
    <w:name w:val="c0"/>
    <w:basedOn w:val="a0"/>
    <w:rsid w:val="001835A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1">
    <w:name w:val="c11"/>
    <w:basedOn w:val="a1"/>
    <w:rsid w:val="0018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FA1F-09B2-41FC-9E3E-12ACE49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Монтаж перегородки на одинарном каркасе С111 из профилей ПН и ПС с обшивками из КНАУФ-листов и облицовки С683 из профилей потолочных ПП и ПН с обшивками из цементных плит АКВАПАНЕЛЬ</vt:lpstr>
    </vt:vector>
  </TitlesOfParts>
  <Company>Microsoft</Company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Монтаж перегородки на одинарном каркасе С111 из профилей ПН и ПС с обшивками из КНАУФ-листов и облицовки С683 из профилей потолочных ПП и ПН с обшивками из цементных плит АКВАПАНЕЛЬ</dc:title>
  <dc:creator>Smirnov;German</dc:creator>
  <cp:lastModifiedBy>Автор</cp:lastModifiedBy>
  <cp:revision>7</cp:revision>
  <cp:lastPrinted>2024-03-13T10:30:00Z</cp:lastPrinted>
  <dcterms:created xsi:type="dcterms:W3CDTF">2026-01-15T13:30:00Z</dcterms:created>
  <dcterms:modified xsi:type="dcterms:W3CDTF">2026-02-02T10:05:00Z</dcterms:modified>
</cp:coreProperties>
</file>