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BDB6" w14:textId="7F473E56" w:rsidR="006061BF" w:rsidRPr="00A26142" w:rsidRDefault="0046097C" w:rsidP="003D0B5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A26142">
        <w:rPr>
          <w:rFonts w:ascii="Times New Roman" w:hAnsi="Times New Roman" w:cs="Times New Roman"/>
          <w:sz w:val="32"/>
          <w:szCs w:val="32"/>
        </w:rPr>
        <w:t>ПРОЕКТ</w:t>
      </w:r>
      <w:r w:rsidR="006061BF" w:rsidRPr="00A26142">
        <w:rPr>
          <w:rFonts w:ascii="Times New Roman" w:hAnsi="Times New Roman" w:cs="Times New Roman"/>
          <w:sz w:val="44"/>
          <w:szCs w:val="44"/>
        </w:rPr>
        <w:t xml:space="preserve">   </w:t>
      </w:r>
      <w:r w:rsidR="006061BF" w:rsidRPr="00A26142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14:paraId="5C93B16D" w14:textId="77777777" w:rsidR="006061BF" w:rsidRPr="0046097C" w:rsidRDefault="006061B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90A9949" w14:textId="77777777" w:rsidR="006061BF" w:rsidRPr="0046097C" w:rsidRDefault="006061B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A75492" w14:textId="77777777" w:rsidR="006061BF" w:rsidRPr="0046097C" w:rsidRDefault="006061B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430B8" w14:textId="77777777" w:rsidR="006061BF" w:rsidRPr="0046097C" w:rsidRDefault="006061B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E39D6F" w14:textId="77777777" w:rsidR="003D0B5F" w:rsidRPr="0046097C" w:rsidRDefault="003D0B5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0DD046" w14:textId="77777777" w:rsidR="003D0B5F" w:rsidRPr="0046097C" w:rsidRDefault="003D0B5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73CD45" w14:textId="77777777" w:rsidR="003D0B5F" w:rsidRPr="0046097C" w:rsidRDefault="003D0B5F" w:rsidP="006061BF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ADC7DB" w14:textId="77777777" w:rsidR="006061BF" w:rsidRPr="0046097C" w:rsidRDefault="006061BF" w:rsidP="006061B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D8DB34" w14:textId="77777777" w:rsidR="006061BF" w:rsidRPr="00A26142" w:rsidRDefault="006061BF" w:rsidP="006061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142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755E07AB" w14:textId="3ACFF546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97C">
        <w:rPr>
          <w:rFonts w:ascii="Times New Roman" w:hAnsi="Times New Roman" w:cs="Times New Roman"/>
          <w:sz w:val="28"/>
          <w:szCs w:val="28"/>
        </w:rPr>
        <w:t xml:space="preserve">постоянно действующего коллегиального органа управления – </w:t>
      </w:r>
    </w:p>
    <w:p w14:paraId="33592AA6" w14:textId="2D1DE257" w:rsidR="006061BF" w:rsidRPr="0046097C" w:rsidRDefault="0046097C" w:rsidP="00606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Правления Ассоциации «СРО «СГС» 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и единоличного исполнительного органа – </w:t>
      </w:r>
    </w:p>
    <w:p w14:paraId="7EC60222" w14:textId="146D9799" w:rsidR="006061BF" w:rsidRPr="0046097C" w:rsidRDefault="0046097C" w:rsidP="00606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директора Ассоциации «СРО «СГС»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D4CDEC5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AEE54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5E04A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A2D35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85182F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FD72F4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2FD71A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5BDFD4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A6AAA0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EC7119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BBB609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43249A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DFFDA9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A134046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564EB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4D5AA5" w14:textId="77777777" w:rsidR="006061BF" w:rsidRPr="0046097C" w:rsidRDefault="006061BF" w:rsidP="006061BF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9B4C86" w14:textId="0A031D46" w:rsidR="006061BF" w:rsidRPr="0046097C" w:rsidRDefault="006061BF" w:rsidP="0046097C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97C">
        <w:rPr>
          <w:rFonts w:ascii="Times New Roman" w:hAnsi="Times New Roman" w:cs="Times New Roman"/>
          <w:b/>
          <w:bCs/>
          <w:sz w:val="28"/>
          <w:szCs w:val="28"/>
        </w:rPr>
        <w:t xml:space="preserve">1. Организация и проведение заседаний органов управления, специализированных органов </w:t>
      </w:r>
      <w:r w:rsidR="0046097C" w:rsidRPr="0046097C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  <w:r w:rsidRPr="004609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D38FB1" w14:textId="5B3F4AB3" w:rsidR="006061BF" w:rsidRPr="0046097C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6097C">
        <w:rPr>
          <w:rFonts w:ascii="Times New Roman" w:hAnsi="Times New Roman" w:cs="Times New Roman"/>
          <w:sz w:val="28"/>
          <w:szCs w:val="28"/>
        </w:rPr>
        <w:t>В 202</w:t>
      </w:r>
      <w:r w:rsidR="0046097C">
        <w:rPr>
          <w:rFonts w:ascii="Times New Roman" w:hAnsi="Times New Roman" w:cs="Times New Roman"/>
          <w:sz w:val="28"/>
          <w:szCs w:val="28"/>
        </w:rPr>
        <w:t>4</w:t>
      </w:r>
      <w:r w:rsidRPr="0046097C">
        <w:rPr>
          <w:rFonts w:ascii="Times New Roman" w:hAnsi="Times New Roman" w:cs="Times New Roman"/>
          <w:sz w:val="28"/>
          <w:szCs w:val="28"/>
        </w:rPr>
        <w:t xml:space="preserve"> году состоялось: </w:t>
      </w:r>
    </w:p>
    <w:p w14:paraId="363C3911" w14:textId="53B6AAEA" w:rsidR="006061BF" w:rsidRPr="0046097C" w:rsidRDefault="00C0759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46097C">
        <w:rPr>
          <w:rFonts w:ascii="Times New Roman" w:hAnsi="Times New Roman" w:cs="Times New Roman"/>
          <w:sz w:val="28"/>
          <w:szCs w:val="28"/>
        </w:rPr>
        <w:t>Ассоциации «СРО «</w:t>
      </w:r>
      <w:proofErr w:type="gramStart"/>
      <w:r w:rsidR="0046097C">
        <w:rPr>
          <w:rFonts w:ascii="Times New Roman" w:hAnsi="Times New Roman" w:cs="Times New Roman"/>
          <w:sz w:val="28"/>
          <w:szCs w:val="28"/>
        </w:rPr>
        <w:t xml:space="preserve">СГС» </w:t>
      </w:r>
      <w:r w:rsidR="0046097C" w:rsidRPr="0046097C">
        <w:rPr>
          <w:rFonts w:ascii="Times New Roman" w:hAnsi="Times New Roman" w:cs="Times New Roman"/>
          <w:sz w:val="28"/>
          <w:szCs w:val="28"/>
        </w:rPr>
        <w:t xml:space="preserve"> </w:t>
      </w:r>
      <w:r w:rsidR="006061BF" w:rsidRPr="0046097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0759F">
        <w:rPr>
          <w:rFonts w:ascii="Times New Roman" w:hAnsi="Times New Roman" w:cs="Times New Roman"/>
          <w:sz w:val="28"/>
          <w:szCs w:val="28"/>
        </w:rPr>
        <w:t>28.08.2024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– очередное,); </w:t>
      </w:r>
    </w:p>
    <w:p w14:paraId="3F660AC1" w14:textId="5566E270" w:rsidR="006061BF" w:rsidRPr="0046097C" w:rsidRDefault="00C0759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911B8">
        <w:rPr>
          <w:rFonts w:ascii="Times New Roman" w:hAnsi="Times New Roman" w:cs="Times New Roman"/>
          <w:sz w:val="28"/>
          <w:szCs w:val="28"/>
        </w:rPr>
        <w:t>й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Правления Ассоциации «СРО «СГС»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B77630" w14:textId="42428D21" w:rsidR="006061BF" w:rsidRPr="0046097C" w:rsidRDefault="00C0759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6061BF" w:rsidRPr="0046097C">
        <w:rPr>
          <w:rFonts w:ascii="Times New Roman" w:hAnsi="Times New Roman" w:cs="Times New Roman"/>
          <w:sz w:val="28"/>
          <w:szCs w:val="28"/>
        </w:rPr>
        <w:t xml:space="preserve">заседаний Дисциплинарной комиссии </w:t>
      </w:r>
      <w:r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="006061BF" w:rsidRPr="0046097C">
        <w:rPr>
          <w:rFonts w:ascii="Times New Roman" w:hAnsi="Times New Roman" w:cs="Times New Roman"/>
          <w:sz w:val="28"/>
          <w:szCs w:val="28"/>
        </w:rPr>
        <w:t>.</w:t>
      </w:r>
    </w:p>
    <w:p w14:paraId="413DF4BE" w14:textId="5EFC20A3" w:rsidR="006061BF" w:rsidRPr="0046097C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6097C">
        <w:rPr>
          <w:rFonts w:ascii="Times New Roman" w:hAnsi="Times New Roman" w:cs="Times New Roman"/>
          <w:sz w:val="28"/>
          <w:szCs w:val="28"/>
        </w:rPr>
        <w:t xml:space="preserve">Решения принимаются Общим собранием членов </w:t>
      </w:r>
      <w:r w:rsidR="00C0759F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Pr="0046097C">
        <w:rPr>
          <w:rFonts w:ascii="Times New Roman" w:hAnsi="Times New Roman" w:cs="Times New Roman"/>
          <w:sz w:val="28"/>
          <w:szCs w:val="28"/>
        </w:rPr>
        <w:t xml:space="preserve">, </w:t>
      </w:r>
      <w:r w:rsidR="00C0759F">
        <w:rPr>
          <w:rFonts w:ascii="Times New Roman" w:hAnsi="Times New Roman" w:cs="Times New Roman"/>
          <w:sz w:val="28"/>
          <w:szCs w:val="28"/>
        </w:rPr>
        <w:t>Правлением Ассоциации «СРО «СГС»</w:t>
      </w:r>
      <w:r w:rsidRPr="0046097C">
        <w:rPr>
          <w:rFonts w:ascii="Times New Roman" w:hAnsi="Times New Roman" w:cs="Times New Roman"/>
          <w:sz w:val="28"/>
          <w:szCs w:val="28"/>
        </w:rPr>
        <w:t xml:space="preserve">, Дисциплинарной комиссией в соответствии с компетенцией, установленной Уставом Ассоциации и внутренними документами, оформляются протоколами, размещаются на сайте </w:t>
      </w:r>
      <w:r w:rsidR="00C0759F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Pr="0046097C">
        <w:rPr>
          <w:rFonts w:ascii="Times New Roman" w:hAnsi="Times New Roman" w:cs="Times New Roman"/>
          <w:sz w:val="28"/>
          <w:szCs w:val="28"/>
        </w:rPr>
        <w:t xml:space="preserve">, в установленных законодательством случаях направляются в Федеральную службу по экологическому, технологическому и атомному надзору (далее – Ростехнадзор). </w:t>
      </w:r>
    </w:p>
    <w:p w14:paraId="00E2E6AF" w14:textId="17349BB6" w:rsidR="006061BF" w:rsidRPr="006B26C0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6C0">
        <w:rPr>
          <w:rFonts w:ascii="Times New Roman" w:hAnsi="Times New Roman" w:cs="Times New Roman"/>
          <w:b/>
          <w:bCs/>
          <w:sz w:val="28"/>
          <w:szCs w:val="28"/>
        </w:rPr>
        <w:t xml:space="preserve">2. Формирование компенсационных фондов </w:t>
      </w:r>
      <w:r w:rsidR="00C0759F" w:rsidRPr="006B26C0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  <w:r w:rsidRPr="006B2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B869E5" w14:textId="00008DB1" w:rsidR="006061BF" w:rsidRPr="00C0759F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759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РФ </w:t>
      </w:r>
      <w:r w:rsidR="00C0759F" w:rsidRPr="00C0759F">
        <w:rPr>
          <w:rFonts w:ascii="Times New Roman" w:hAnsi="Times New Roman" w:cs="Times New Roman"/>
          <w:sz w:val="28"/>
          <w:szCs w:val="28"/>
        </w:rPr>
        <w:t>Ассоциацией «СРО «СГС»</w:t>
      </w:r>
      <w:r w:rsidRPr="00C0759F">
        <w:rPr>
          <w:rFonts w:ascii="Times New Roman" w:hAnsi="Times New Roman" w:cs="Times New Roman"/>
          <w:sz w:val="28"/>
          <w:szCs w:val="28"/>
        </w:rPr>
        <w:t xml:space="preserve"> сформированы: компенсационный фонд возмещения вреда и компенсационный фонд обеспечения договорных обязательств. </w:t>
      </w:r>
    </w:p>
    <w:p w14:paraId="0CC33104" w14:textId="0E12CD84" w:rsidR="006061BF" w:rsidRPr="0046097C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0759F">
        <w:rPr>
          <w:rFonts w:ascii="Times New Roman" w:hAnsi="Times New Roman" w:cs="Times New Roman"/>
          <w:sz w:val="28"/>
          <w:szCs w:val="28"/>
        </w:rPr>
        <w:t>Средства компенсационных фондов</w:t>
      </w:r>
      <w:r w:rsidR="006C24FF">
        <w:rPr>
          <w:rFonts w:ascii="Times New Roman" w:hAnsi="Times New Roman" w:cs="Times New Roman"/>
          <w:sz w:val="28"/>
          <w:szCs w:val="28"/>
        </w:rPr>
        <w:t xml:space="preserve"> </w:t>
      </w:r>
      <w:r w:rsidR="00C046B7" w:rsidRPr="00C0759F">
        <w:rPr>
          <w:rFonts w:ascii="Times New Roman" w:hAnsi="Times New Roman" w:cs="Times New Roman"/>
          <w:sz w:val="28"/>
          <w:szCs w:val="28"/>
        </w:rPr>
        <w:t>размещены</w:t>
      </w:r>
      <w:r w:rsidRPr="00C0759F">
        <w:rPr>
          <w:rFonts w:ascii="Times New Roman" w:hAnsi="Times New Roman" w:cs="Times New Roman"/>
          <w:sz w:val="28"/>
          <w:szCs w:val="28"/>
        </w:rPr>
        <w:t xml:space="preserve"> на специальных банковских </w:t>
      </w:r>
      <w:r w:rsidRPr="00C046B7">
        <w:rPr>
          <w:rFonts w:ascii="Times New Roman" w:hAnsi="Times New Roman" w:cs="Times New Roman"/>
          <w:sz w:val="28"/>
          <w:szCs w:val="28"/>
        </w:rPr>
        <w:t>счетах в</w:t>
      </w:r>
      <w:r w:rsidR="00C046B7" w:rsidRPr="00C046B7">
        <w:t xml:space="preserve"> </w:t>
      </w:r>
      <w:r w:rsidR="00C046B7" w:rsidRPr="00C046B7">
        <w:rPr>
          <w:rFonts w:ascii="Times New Roman" w:hAnsi="Times New Roman" w:cs="Times New Roman"/>
          <w:sz w:val="28"/>
          <w:szCs w:val="28"/>
        </w:rPr>
        <w:t>филиале «Нижегородский» АО «Альфа-Банк» и «Газпромбанк» (АО)</w:t>
      </w:r>
      <w:r w:rsidRPr="00C046B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73C159F" w14:textId="40993CC8" w:rsidR="006061BF" w:rsidRPr="002C7F8B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C7F8B">
        <w:rPr>
          <w:rFonts w:ascii="Times New Roman" w:hAnsi="Times New Roman" w:cs="Times New Roman"/>
          <w:sz w:val="28"/>
          <w:szCs w:val="28"/>
        </w:rPr>
        <w:t xml:space="preserve">Размер компенсационных фондов </w:t>
      </w:r>
      <w:r w:rsidR="00C0759F" w:rsidRPr="002C7F8B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="009E0405" w:rsidRPr="002C7F8B">
        <w:rPr>
          <w:rFonts w:ascii="Times New Roman" w:hAnsi="Times New Roman" w:cs="Times New Roman"/>
          <w:sz w:val="28"/>
          <w:szCs w:val="28"/>
        </w:rPr>
        <w:t xml:space="preserve"> </w:t>
      </w:r>
      <w:r w:rsidRPr="002C7F8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738D0" w:rsidRPr="002C7F8B">
        <w:rPr>
          <w:rFonts w:ascii="Times New Roman" w:hAnsi="Times New Roman" w:cs="Times New Roman"/>
          <w:sz w:val="28"/>
          <w:szCs w:val="28"/>
        </w:rPr>
        <w:t>0</w:t>
      </w:r>
      <w:r w:rsidRPr="002C7F8B">
        <w:rPr>
          <w:rFonts w:ascii="Times New Roman" w:hAnsi="Times New Roman" w:cs="Times New Roman"/>
          <w:sz w:val="28"/>
          <w:szCs w:val="28"/>
        </w:rPr>
        <w:t>1</w:t>
      </w:r>
      <w:r w:rsidR="003738D0" w:rsidRPr="002C7F8B">
        <w:rPr>
          <w:rFonts w:ascii="Times New Roman" w:hAnsi="Times New Roman" w:cs="Times New Roman"/>
          <w:sz w:val="28"/>
          <w:szCs w:val="28"/>
        </w:rPr>
        <w:t>.01.202</w:t>
      </w:r>
      <w:r w:rsidR="00C0759F" w:rsidRPr="002C7F8B">
        <w:rPr>
          <w:rFonts w:ascii="Times New Roman" w:hAnsi="Times New Roman" w:cs="Times New Roman"/>
          <w:sz w:val="28"/>
          <w:szCs w:val="28"/>
        </w:rPr>
        <w:t>4</w:t>
      </w:r>
      <w:r w:rsidRPr="002C7F8B">
        <w:rPr>
          <w:rFonts w:ascii="Times New Roman" w:hAnsi="Times New Roman" w:cs="Times New Roman"/>
          <w:sz w:val="28"/>
          <w:szCs w:val="28"/>
        </w:rPr>
        <w:t xml:space="preserve"> </w:t>
      </w:r>
      <w:r w:rsidR="00DF2813">
        <w:rPr>
          <w:rFonts w:ascii="Times New Roman" w:hAnsi="Times New Roman" w:cs="Times New Roman"/>
          <w:sz w:val="28"/>
          <w:szCs w:val="28"/>
        </w:rPr>
        <w:t xml:space="preserve">г. </w:t>
      </w:r>
      <w:r w:rsidRPr="002C7F8B">
        <w:rPr>
          <w:rFonts w:ascii="Times New Roman" w:hAnsi="Times New Roman" w:cs="Times New Roman"/>
          <w:sz w:val="28"/>
          <w:szCs w:val="28"/>
        </w:rPr>
        <w:t xml:space="preserve">составлял </w:t>
      </w:r>
      <w:r w:rsidR="002C7F8B" w:rsidRPr="002C7F8B">
        <w:rPr>
          <w:rFonts w:ascii="Times New Roman" w:hAnsi="Times New Roman" w:cs="Times New Roman"/>
          <w:sz w:val="28"/>
          <w:szCs w:val="28"/>
        </w:rPr>
        <w:t>753,</w:t>
      </w:r>
      <w:r w:rsidRPr="002C7F8B">
        <w:rPr>
          <w:rFonts w:ascii="Times New Roman" w:hAnsi="Times New Roman" w:cs="Times New Roman"/>
          <w:sz w:val="28"/>
          <w:szCs w:val="28"/>
        </w:rPr>
        <w:t>7 млн.</w:t>
      </w:r>
      <w:r w:rsidR="003738D0" w:rsidRPr="002C7F8B">
        <w:rPr>
          <w:rFonts w:ascii="Times New Roman" w:hAnsi="Times New Roman" w:cs="Times New Roman"/>
          <w:sz w:val="28"/>
          <w:szCs w:val="28"/>
        </w:rPr>
        <w:t xml:space="preserve"> </w:t>
      </w:r>
      <w:r w:rsidRPr="002C7F8B">
        <w:rPr>
          <w:rFonts w:ascii="Times New Roman" w:hAnsi="Times New Roman" w:cs="Times New Roman"/>
          <w:sz w:val="28"/>
          <w:szCs w:val="28"/>
        </w:rPr>
        <w:t>руб</w:t>
      </w:r>
      <w:r w:rsidR="00F119B4">
        <w:rPr>
          <w:rFonts w:ascii="Times New Roman" w:hAnsi="Times New Roman" w:cs="Times New Roman"/>
          <w:sz w:val="28"/>
          <w:szCs w:val="28"/>
        </w:rPr>
        <w:t>.</w:t>
      </w:r>
      <w:r w:rsidRPr="002C7F8B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17164892" w14:textId="09E97E4C" w:rsidR="006061BF" w:rsidRPr="00DF2813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2813">
        <w:rPr>
          <w:rFonts w:ascii="Times New Roman" w:hAnsi="Times New Roman" w:cs="Times New Roman"/>
          <w:sz w:val="28"/>
          <w:szCs w:val="28"/>
        </w:rPr>
        <w:t xml:space="preserve">компенсационный фонд возмещения вреда – </w:t>
      </w:r>
      <w:r w:rsidR="00DF2813" w:rsidRPr="00DF2813">
        <w:rPr>
          <w:rFonts w:ascii="Times New Roman" w:hAnsi="Times New Roman" w:cs="Times New Roman"/>
          <w:sz w:val="28"/>
          <w:szCs w:val="28"/>
        </w:rPr>
        <w:t xml:space="preserve">263,7 </w:t>
      </w:r>
      <w:r w:rsidRPr="00DF2813">
        <w:rPr>
          <w:rFonts w:ascii="Times New Roman" w:hAnsi="Times New Roman" w:cs="Times New Roman"/>
          <w:sz w:val="28"/>
          <w:szCs w:val="28"/>
        </w:rPr>
        <w:t>млн. руб</w:t>
      </w:r>
      <w:r w:rsidR="003738D0" w:rsidRPr="00DF2813">
        <w:rPr>
          <w:rFonts w:ascii="Times New Roman" w:hAnsi="Times New Roman" w:cs="Times New Roman"/>
          <w:sz w:val="28"/>
          <w:szCs w:val="28"/>
        </w:rPr>
        <w:t>.</w:t>
      </w:r>
      <w:r w:rsidRPr="00DF281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EAD611" w14:textId="294917B9" w:rsidR="006061BF" w:rsidRPr="00DF2813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2813">
        <w:rPr>
          <w:rFonts w:ascii="Times New Roman" w:hAnsi="Times New Roman" w:cs="Times New Roman"/>
          <w:sz w:val="28"/>
          <w:szCs w:val="28"/>
        </w:rPr>
        <w:t>компенсационный фонд обеспечения договорных обязательств – 49</w:t>
      </w:r>
      <w:r w:rsidR="00DF2813" w:rsidRPr="00DF2813">
        <w:rPr>
          <w:rFonts w:ascii="Times New Roman" w:hAnsi="Times New Roman" w:cs="Times New Roman"/>
          <w:sz w:val="28"/>
          <w:szCs w:val="28"/>
        </w:rPr>
        <w:t>0</w:t>
      </w:r>
      <w:r w:rsidRPr="00DF2813">
        <w:rPr>
          <w:rFonts w:ascii="Times New Roman" w:hAnsi="Times New Roman" w:cs="Times New Roman"/>
          <w:sz w:val="28"/>
          <w:szCs w:val="28"/>
        </w:rPr>
        <w:t>,</w:t>
      </w:r>
      <w:r w:rsidR="00DF2813" w:rsidRPr="00DF2813">
        <w:rPr>
          <w:rFonts w:ascii="Times New Roman" w:hAnsi="Times New Roman" w:cs="Times New Roman"/>
          <w:sz w:val="28"/>
          <w:szCs w:val="28"/>
        </w:rPr>
        <w:t>0</w:t>
      </w:r>
      <w:r w:rsidRPr="00DF2813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14:paraId="68231986" w14:textId="11AA1E31" w:rsidR="006061BF" w:rsidRPr="00BE3C1A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E3C1A">
        <w:rPr>
          <w:rFonts w:ascii="Times New Roman" w:hAnsi="Times New Roman" w:cs="Times New Roman"/>
          <w:sz w:val="28"/>
          <w:szCs w:val="28"/>
        </w:rPr>
        <w:t xml:space="preserve">В целом увеличение компенсационных фондов за год составило </w:t>
      </w:r>
      <w:r w:rsidR="00BE3C1A" w:rsidRPr="00BE3C1A">
        <w:rPr>
          <w:rFonts w:ascii="Times New Roman" w:hAnsi="Times New Roman" w:cs="Times New Roman"/>
          <w:sz w:val="28"/>
          <w:szCs w:val="28"/>
        </w:rPr>
        <w:t>94,6</w:t>
      </w:r>
      <w:r w:rsidRPr="00BE3C1A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BE3C1A" w:rsidRPr="00BE3C1A">
        <w:rPr>
          <w:rFonts w:ascii="Times New Roman" w:hAnsi="Times New Roman" w:cs="Times New Roman"/>
          <w:sz w:val="28"/>
          <w:szCs w:val="28"/>
        </w:rPr>
        <w:t>.</w:t>
      </w:r>
      <w:r w:rsidRPr="00BE3C1A">
        <w:rPr>
          <w:rFonts w:ascii="Times New Roman" w:hAnsi="Times New Roman" w:cs="Times New Roman"/>
          <w:sz w:val="28"/>
          <w:szCs w:val="28"/>
        </w:rPr>
        <w:t xml:space="preserve"> Выплаты из компенсационных фондов в прошлом году не производились, размер соответствует количественному составу членов </w:t>
      </w:r>
      <w:r w:rsidR="00C0759F" w:rsidRPr="00BE3C1A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Pr="00BE3C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DB8E8B" w14:textId="1AE9D20F" w:rsidR="001032DF" w:rsidRPr="001032DF" w:rsidRDefault="001032DF" w:rsidP="001032DF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032DF">
        <w:rPr>
          <w:rFonts w:ascii="Times New Roman" w:hAnsi="Times New Roman" w:cs="Times New Roman"/>
          <w:sz w:val="28"/>
          <w:szCs w:val="28"/>
        </w:rPr>
        <w:t>Размер компенсационных фондов Ассоциации «СРО «СГС» по состоянию на 01.01.202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32DF">
        <w:rPr>
          <w:rFonts w:ascii="Times New Roman" w:hAnsi="Times New Roman" w:cs="Times New Roman"/>
          <w:sz w:val="28"/>
          <w:szCs w:val="28"/>
        </w:rPr>
        <w:t xml:space="preserve"> г. состав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1032DF">
        <w:rPr>
          <w:rFonts w:ascii="Times New Roman" w:hAnsi="Times New Roman" w:cs="Times New Roman"/>
          <w:sz w:val="28"/>
          <w:szCs w:val="28"/>
        </w:rPr>
        <w:t xml:space="preserve"> </w:t>
      </w:r>
      <w:r w:rsidR="00F119B4">
        <w:rPr>
          <w:rFonts w:ascii="Times New Roman" w:hAnsi="Times New Roman" w:cs="Times New Roman"/>
          <w:sz w:val="28"/>
          <w:szCs w:val="28"/>
        </w:rPr>
        <w:t>848,3</w:t>
      </w:r>
      <w:r w:rsidRPr="001032DF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F119B4">
        <w:rPr>
          <w:rFonts w:ascii="Times New Roman" w:hAnsi="Times New Roman" w:cs="Times New Roman"/>
          <w:sz w:val="28"/>
          <w:szCs w:val="28"/>
        </w:rPr>
        <w:t>.</w:t>
      </w:r>
      <w:r w:rsidRPr="001032DF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71F83798" w14:textId="659F0883" w:rsidR="001032DF" w:rsidRPr="001032DF" w:rsidRDefault="001032DF" w:rsidP="001032DF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032DF">
        <w:rPr>
          <w:rFonts w:ascii="Times New Roman" w:hAnsi="Times New Roman" w:cs="Times New Roman"/>
          <w:sz w:val="28"/>
          <w:szCs w:val="28"/>
        </w:rPr>
        <w:t xml:space="preserve">компенсационный фонд возмещения вреда – </w:t>
      </w:r>
      <w:r w:rsidR="00F119B4">
        <w:rPr>
          <w:rFonts w:ascii="Times New Roman" w:hAnsi="Times New Roman" w:cs="Times New Roman"/>
          <w:sz w:val="28"/>
          <w:szCs w:val="28"/>
        </w:rPr>
        <w:t>313,5</w:t>
      </w:r>
      <w:r w:rsidRPr="001032DF">
        <w:rPr>
          <w:rFonts w:ascii="Times New Roman" w:hAnsi="Times New Roman" w:cs="Times New Roman"/>
          <w:sz w:val="28"/>
          <w:szCs w:val="28"/>
        </w:rPr>
        <w:t xml:space="preserve"> млн. руб.; </w:t>
      </w:r>
    </w:p>
    <w:p w14:paraId="395EF7D8" w14:textId="1446A7C2" w:rsidR="00C0759F" w:rsidRDefault="001032DF" w:rsidP="001032DF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032DF">
        <w:rPr>
          <w:rFonts w:ascii="Times New Roman" w:hAnsi="Times New Roman" w:cs="Times New Roman"/>
          <w:sz w:val="28"/>
          <w:szCs w:val="28"/>
        </w:rPr>
        <w:t xml:space="preserve">компенсационный фонд обеспечения договорных обязательств – </w:t>
      </w:r>
      <w:r w:rsidR="00F119B4">
        <w:rPr>
          <w:rFonts w:ascii="Times New Roman" w:hAnsi="Times New Roman" w:cs="Times New Roman"/>
          <w:sz w:val="28"/>
          <w:szCs w:val="28"/>
        </w:rPr>
        <w:t>534,8</w:t>
      </w:r>
      <w:r w:rsidRPr="001032DF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303C703C" w14:textId="75B0D481" w:rsidR="00C0759F" w:rsidRPr="006F4131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131">
        <w:rPr>
          <w:rFonts w:ascii="Times New Roman" w:hAnsi="Times New Roman" w:cs="Times New Roman"/>
          <w:bCs/>
          <w:sz w:val="28"/>
          <w:szCs w:val="28"/>
        </w:rPr>
        <w:t>В соответствии с принятым Общим собранием решением о возможности выдачи займов из средств компенсационного фонда обеспечения договорных обязательств в 202</w:t>
      </w:r>
      <w:r w:rsidR="00C0759F" w:rsidRPr="006F4131">
        <w:rPr>
          <w:rFonts w:ascii="Times New Roman" w:hAnsi="Times New Roman" w:cs="Times New Roman"/>
          <w:bCs/>
          <w:sz w:val="28"/>
          <w:szCs w:val="28"/>
        </w:rPr>
        <w:t>4</w:t>
      </w:r>
      <w:r w:rsidRPr="006F4131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AD5F6E" w:rsidRPr="006F4131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проведенных проверок документов, представленных для получения </w:t>
      </w:r>
      <w:r w:rsidR="00F3324B" w:rsidRPr="006F4131">
        <w:rPr>
          <w:rFonts w:ascii="Times New Roman" w:hAnsi="Times New Roman" w:cs="Times New Roman"/>
          <w:bCs/>
          <w:sz w:val="28"/>
          <w:szCs w:val="28"/>
        </w:rPr>
        <w:t>займов</w:t>
      </w:r>
      <w:r w:rsidR="00F332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3324B" w:rsidRPr="006F4131">
        <w:rPr>
          <w:rFonts w:ascii="Times New Roman" w:hAnsi="Times New Roman" w:cs="Times New Roman"/>
          <w:bCs/>
          <w:sz w:val="28"/>
          <w:szCs w:val="28"/>
        </w:rPr>
        <w:t>выдано</w:t>
      </w:r>
      <w:r w:rsidRPr="006F4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131" w:rsidRPr="006F4131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6F4131">
        <w:rPr>
          <w:rFonts w:ascii="Times New Roman" w:hAnsi="Times New Roman" w:cs="Times New Roman"/>
          <w:bCs/>
          <w:sz w:val="28"/>
          <w:szCs w:val="28"/>
        </w:rPr>
        <w:t>займ</w:t>
      </w:r>
      <w:r w:rsidR="00C0759F" w:rsidRPr="006F4131">
        <w:rPr>
          <w:rFonts w:ascii="Times New Roman" w:hAnsi="Times New Roman" w:cs="Times New Roman"/>
          <w:bCs/>
          <w:sz w:val="28"/>
          <w:szCs w:val="28"/>
        </w:rPr>
        <w:t>ов</w:t>
      </w:r>
      <w:r w:rsidRPr="006F4131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C0759F" w:rsidRPr="006F4131">
        <w:rPr>
          <w:rFonts w:ascii="Times New Roman" w:hAnsi="Times New Roman" w:cs="Times New Roman"/>
          <w:bCs/>
          <w:sz w:val="28"/>
          <w:szCs w:val="28"/>
        </w:rPr>
        <w:t xml:space="preserve"> общую</w:t>
      </w:r>
      <w:r w:rsidRPr="006F4131">
        <w:rPr>
          <w:rFonts w:ascii="Times New Roman" w:hAnsi="Times New Roman" w:cs="Times New Roman"/>
          <w:bCs/>
          <w:sz w:val="28"/>
          <w:szCs w:val="28"/>
        </w:rPr>
        <w:t xml:space="preserve"> сумму</w:t>
      </w:r>
      <w:r w:rsidR="006F4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131" w:rsidRPr="006F4131">
        <w:rPr>
          <w:rFonts w:ascii="Times New Roman" w:hAnsi="Times New Roman" w:cs="Times New Roman"/>
          <w:bCs/>
          <w:sz w:val="28"/>
          <w:szCs w:val="28"/>
        </w:rPr>
        <w:t>175</w:t>
      </w:r>
      <w:r w:rsidR="008F253E">
        <w:rPr>
          <w:rFonts w:ascii="Times New Roman" w:hAnsi="Times New Roman" w:cs="Times New Roman"/>
          <w:bCs/>
          <w:sz w:val="28"/>
          <w:szCs w:val="28"/>
        </w:rPr>
        <w:t>,</w:t>
      </w:r>
      <w:r w:rsidR="006F4131" w:rsidRPr="006F4131">
        <w:rPr>
          <w:rFonts w:ascii="Times New Roman" w:hAnsi="Times New Roman" w:cs="Times New Roman"/>
          <w:bCs/>
          <w:sz w:val="28"/>
          <w:szCs w:val="28"/>
        </w:rPr>
        <w:t>5</w:t>
      </w:r>
      <w:r w:rsidR="00F332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Cs/>
          <w:sz w:val="28"/>
          <w:szCs w:val="28"/>
        </w:rPr>
        <w:t>млн</w:t>
      </w:r>
      <w:r w:rsidR="008F253E">
        <w:rPr>
          <w:rFonts w:ascii="Times New Roman" w:hAnsi="Times New Roman" w:cs="Times New Roman"/>
          <w:bCs/>
          <w:sz w:val="28"/>
          <w:szCs w:val="28"/>
        </w:rPr>
        <w:t>.</w:t>
      </w:r>
      <w:r w:rsidRPr="006F4131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 w:rsidR="006F4131">
        <w:rPr>
          <w:rFonts w:ascii="Times New Roman" w:hAnsi="Times New Roman" w:cs="Times New Roman"/>
          <w:bCs/>
          <w:sz w:val="28"/>
          <w:szCs w:val="28"/>
        </w:rPr>
        <w:t>, из них:</w:t>
      </w:r>
    </w:p>
    <w:p w14:paraId="21640514" w14:textId="055C4623" w:rsidR="006F4131" w:rsidRDefault="006F4131" w:rsidP="006F413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94</w:t>
      </w:r>
      <w:r w:rsidR="008F253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F253E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bCs/>
          <w:sz w:val="28"/>
          <w:szCs w:val="28"/>
        </w:rPr>
        <w:t>руб.</w:t>
      </w:r>
      <w:r w:rsidR="006061BF" w:rsidRPr="006F4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061BF" w:rsidRPr="006F4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405" w:rsidRPr="006F4131">
        <w:rPr>
          <w:rFonts w:ascii="Times New Roman" w:hAnsi="Times New Roman" w:cs="Times New Roman"/>
          <w:bCs/>
          <w:sz w:val="28"/>
          <w:szCs w:val="28"/>
        </w:rPr>
        <w:t>выданы на выплату заработной платы сотрудникам юриди</w:t>
      </w:r>
      <w:r w:rsidR="00AD5F6E" w:rsidRPr="006F4131">
        <w:rPr>
          <w:rFonts w:ascii="Times New Roman" w:hAnsi="Times New Roman" w:cs="Times New Roman"/>
          <w:bCs/>
          <w:sz w:val="28"/>
          <w:szCs w:val="28"/>
        </w:rPr>
        <w:t xml:space="preserve">дического лица-члена </w:t>
      </w:r>
      <w:r w:rsidR="00AD5F6E" w:rsidRPr="006F4131">
        <w:rPr>
          <w:rFonts w:ascii="Times New Roman" w:hAnsi="Times New Roman" w:cs="Times New Roman"/>
          <w:sz w:val="28"/>
          <w:szCs w:val="28"/>
        </w:rPr>
        <w:t>Ассоциации «СРО «СГС»,</w:t>
      </w:r>
      <w:r w:rsidR="00AD5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0423D" w14:textId="00A52791" w:rsidR="006F4131" w:rsidRDefault="006F4131" w:rsidP="006F413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81</w:t>
      </w:r>
      <w:r w:rsidR="008F253E">
        <w:rPr>
          <w:rFonts w:ascii="Times New Roman" w:hAnsi="Times New Roman" w:cs="Times New Roman"/>
          <w:bCs/>
          <w:sz w:val="28"/>
          <w:szCs w:val="28"/>
        </w:rPr>
        <w:t>,0 млн. руб.</w:t>
      </w:r>
      <w:r w:rsidR="00F3324B">
        <w:rPr>
          <w:rFonts w:ascii="Times New Roman" w:hAnsi="Times New Roman" w:cs="Times New Roman"/>
          <w:sz w:val="28"/>
          <w:szCs w:val="28"/>
        </w:rPr>
        <w:t xml:space="preserve"> - на</w:t>
      </w:r>
      <w:r w:rsidR="00AD5F6E">
        <w:rPr>
          <w:rFonts w:ascii="Times New Roman" w:hAnsi="Times New Roman" w:cs="Times New Roman"/>
          <w:sz w:val="28"/>
          <w:szCs w:val="28"/>
        </w:rPr>
        <w:t xml:space="preserve"> приобретение строительных материалов, конструкций для выполнения работ</w:t>
      </w:r>
      <w:r>
        <w:rPr>
          <w:rFonts w:ascii="Times New Roman" w:hAnsi="Times New Roman" w:cs="Times New Roman"/>
          <w:sz w:val="28"/>
          <w:szCs w:val="28"/>
        </w:rPr>
        <w:t>, по заключенным контрактам.</w:t>
      </w:r>
      <w:r w:rsidRPr="006F41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8A457D" w14:textId="11F8A1D9" w:rsidR="006F4131" w:rsidRPr="006F4131" w:rsidRDefault="006F4131" w:rsidP="006F413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131">
        <w:rPr>
          <w:rFonts w:ascii="Times New Roman" w:hAnsi="Times New Roman" w:cs="Times New Roman"/>
          <w:bCs/>
          <w:sz w:val="28"/>
          <w:szCs w:val="28"/>
        </w:rPr>
        <w:t xml:space="preserve">По состоянию на 31.12.2024 </w:t>
      </w:r>
      <w:r w:rsidR="001F7162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6F4131">
        <w:rPr>
          <w:rFonts w:ascii="Times New Roman" w:hAnsi="Times New Roman" w:cs="Times New Roman"/>
          <w:bCs/>
          <w:sz w:val="28"/>
          <w:szCs w:val="28"/>
        </w:rPr>
        <w:t>было возвращено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Cs/>
          <w:sz w:val="28"/>
          <w:szCs w:val="28"/>
        </w:rPr>
        <w:t>на общую сумму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24B">
        <w:rPr>
          <w:rFonts w:ascii="Times New Roman" w:hAnsi="Times New Roman" w:cs="Times New Roman"/>
          <w:bCs/>
          <w:sz w:val="28"/>
          <w:szCs w:val="28"/>
        </w:rPr>
        <w:t>157</w:t>
      </w:r>
      <w:r w:rsidR="001F7162">
        <w:rPr>
          <w:rFonts w:ascii="Times New Roman" w:hAnsi="Times New Roman" w:cs="Times New Roman"/>
          <w:bCs/>
          <w:sz w:val="28"/>
          <w:szCs w:val="28"/>
        </w:rPr>
        <w:t>,</w:t>
      </w:r>
      <w:r w:rsidR="00F3324B">
        <w:rPr>
          <w:rFonts w:ascii="Times New Roman" w:hAnsi="Times New Roman" w:cs="Times New Roman"/>
          <w:bCs/>
          <w:sz w:val="28"/>
          <w:szCs w:val="28"/>
        </w:rPr>
        <w:t>3</w:t>
      </w:r>
      <w:r w:rsidR="001F7162">
        <w:rPr>
          <w:rFonts w:ascii="Times New Roman" w:hAnsi="Times New Roman" w:cs="Times New Roman"/>
          <w:bCs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Cs/>
          <w:sz w:val="28"/>
          <w:szCs w:val="28"/>
        </w:rPr>
        <w:t>руб</w:t>
      </w:r>
      <w:r w:rsidR="001F71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22A5CE" w14:textId="0F98C0ED" w:rsidR="006061BF" w:rsidRPr="0046097C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609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14:paraId="7B3FB702" w14:textId="591CD6C5" w:rsidR="006061BF" w:rsidRPr="006F4131" w:rsidRDefault="006061BF" w:rsidP="003738D0">
      <w:pPr>
        <w:widowControl w:val="0"/>
        <w:tabs>
          <w:tab w:val="left" w:pos="1256"/>
        </w:tabs>
        <w:autoSpaceDE w:val="0"/>
        <w:autoSpaceDN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131">
        <w:rPr>
          <w:rFonts w:ascii="Times New Roman" w:hAnsi="Times New Roman" w:cs="Times New Roman"/>
          <w:b/>
          <w:sz w:val="28"/>
          <w:szCs w:val="28"/>
        </w:rPr>
        <w:t>Учет</w:t>
      </w:r>
      <w:r w:rsidRPr="006F41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количества</w:t>
      </w:r>
      <w:r w:rsidRPr="006F41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членов</w:t>
      </w:r>
      <w:r w:rsidRPr="006F41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Ассоциации,</w:t>
      </w:r>
      <w:r w:rsidRPr="006F41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сформировавших</w:t>
      </w:r>
      <w:r w:rsidRPr="006F41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компенсационные фонды возмещения вреда и обеспечения договорных обязательств по</w:t>
      </w:r>
      <w:r w:rsidRPr="006F41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уровням</w:t>
      </w:r>
      <w:r w:rsidRPr="006F413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ответственности</w:t>
      </w:r>
      <w:r w:rsidRPr="006F413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6F4131">
        <w:rPr>
          <w:rFonts w:ascii="Times New Roman" w:hAnsi="Times New Roman" w:cs="Times New Roman"/>
          <w:b/>
          <w:sz w:val="28"/>
          <w:szCs w:val="28"/>
        </w:rPr>
        <w:t>(на 31.12.202</w:t>
      </w:r>
      <w:r w:rsidR="00AD5F6E" w:rsidRPr="006F4131">
        <w:rPr>
          <w:rFonts w:ascii="Times New Roman" w:hAnsi="Times New Roman" w:cs="Times New Roman"/>
          <w:b/>
          <w:sz w:val="28"/>
          <w:szCs w:val="28"/>
        </w:rPr>
        <w:t>4</w:t>
      </w:r>
      <w:r w:rsidRPr="006F4131">
        <w:rPr>
          <w:rFonts w:ascii="Times New Roman" w:hAnsi="Times New Roman" w:cs="Times New Roman"/>
          <w:b/>
          <w:sz w:val="28"/>
          <w:szCs w:val="28"/>
        </w:rPr>
        <w:t>).</w:t>
      </w:r>
    </w:p>
    <w:p w14:paraId="565CCC93" w14:textId="77777777" w:rsidR="006061BF" w:rsidRPr="006F4131" w:rsidRDefault="006061BF" w:rsidP="003738D0">
      <w:pPr>
        <w:pStyle w:val="a3"/>
        <w:ind w:left="-426" w:firstLine="426"/>
        <w:jc w:val="left"/>
        <w:rPr>
          <w:b/>
          <w:sz w:val="26"/>
          <w:szCs w:val="26"/>
        </w:rPr>
      </w:pP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588"/>
        <w:gridCol w:w="709"/>
        <w:gridCol w:w="568"/>
        <w:gridCol w:w="711"/>
        <w:gridCol w:w="694"/>
        <w:gridCol w:w="582"/>
        <w:gridCol w:w="709"/>
        <w:gridCol w:w="694"/>
        <w:gridCol w:w="708"/>
        <w:gridCol w:w="709"/>
        <w:gridCol w:w="567"/>
        <w:gridCol w:w="567"/>
        <w:gridCol w:w="567"/>
        <w:gridCol w:w="567"/>
      </w:tblGrid>
      <w:tr w:rsidR="006061BF" w:rsidRPr="00AD5F6E" w14:paraId="2E1AE9B6" w14:textId="77777777" w:rsidTr="00CA7103">
        <w:trPr>
          <w:trHeight w:val="561"/>
        </w:trPr>
        <w:tc>
          <w:tcPr>
            <w:tcW w:w="699" w:type="dxa"/>
            <w:vMerge w:val="restart"/>
            <w:shd w:val="clear" w:color="auto" w:fill="auto"/>
            <w:textDirection w:val="btLr"/>
          </w:tcPr>
          <w:p w14:paraId="4120FF31" w14:textId="77777777" w:rsidR="006061BF" w:rsidRPr="00AD5F6E" w:rsidRDefault="006061BF" w:rsidP="003738D0">
            <w:pPr>
              <w:pStyle w:val="TableParagraph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lastRenderedPageBreak/>
              <w:t>Количество</w:t>
            </w:r>
            <w:r w:rsidRPr="00AD5F6E">
              <w:rPr>
                <w:rFonts w:eastAsia="Calibri"/>
                <w:b/>
                <w:spacing w:val="1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pacing w:val="-1"/>
                <w:sz w:val="26"/>
                <w:szCs w:val="26"/>
              </w:rPr>
              <w:t>членов</w:t>
            </w:r>
          </w:p>
        </w:tc>
        <w:tc>
          <w:tcPr>
            <w:tcW w:w="8940" w:type="dxa"/>
            <w:gridSpan w:val="14"/>
            <w:shd w:val="clear" w:color="auto" w:fill="auto"/>
          </w:tcPr>
          <w:p w14:paraId="29EAC1D6" w14:textId="41C8B3F0" w:rsidR="006061BF" w:rsidRPr="00AD5F6E" w:rsidRDefault="006061BF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 xml:space="preserve">Количество членов Ассоциации, сформировавших компенсационные </w:t>
            </w:r>
            <w:proofErr w:type="gramStart"/>
            <w:r w:rsidRPr="00AD5F6E">
              <w:rPr>
                <w:rFonts w:eastAsia="Calibri"/>
                <w:b/>
                <w:sz w:val="26"/>
                <w:szCs w:val="26"/>
              </w:rPr>
              <w:t>фонды</w:t>
            </w:r>
            <w:r w:rsidR="003738D0" w:rsidRPr="00AD5F6E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pacing w:val="-57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по</w:t>
            </w:r>
            <w:proofErr w:type="gramEnd"/>
            <w:r w:rsidRPr="00AD5F6E">
              <w:rPr>
                <w:rFonts w:eastAsia="Calibri"/>
                <w:b/>
                <w:spacing w:val="-1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уровням ответственности</w:t>
            </w:r>
          </w:p>
        </w:tc>
      </w:tr>
      <w:tr w:rsidR="006061BF" w:rsidRPr="00AD5F6E" w14:paraId="4F1FA751" w14:textId="77777777" w:rsidTr="00CA7103">
        <w:trPr>
          <w:trHeight w:val="275"/>
        </w:trPr>
        <w:tc>
          <w:tcPr>
            <w:tcW w:w="699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984C315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42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61" w:type="dxa"/>
            <w:gridSpan w:val="7"/>
            <w:shd w:val="clear" w:color="auto" w:fill="auto"/>
          </w:tcPr>
          <w:p w14:paraId="553CDFE8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Возмещения</w:t>
            </w:r>
            <w:r w:rsidRPr="00AD5F6E">
              <w:rPr>
                <w:rFonts w:eastAsia="Calibri"/>
                <w:b/>
                <w:spacing w:val="-3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вреда</w:t>
            </w:r>
          </w:p>
        </w:tc>
        <w:tc>
          <w:tcPr>
            <w:tcW w:w="4379" w:type="dxa"/>
            <w:gridSpan w:val="7"/>
            <w:shd w:val="clear" w:color="auto" w:fill="auto"/>
          </w:tcPr>
          <w:p w14:paraId="1B66BAF9" w14:textId="77777777" w:rsidR="006061BF" w:rsidRPr="00AD5F6E" w:rsidRDefault="006061BF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Обеспечения</w:t>
            </w:r>
            <w:r w:rsidRPr="00AD5F6E">
              <w:rPr>
                <w:rFonts w:eastAsia="Calibri"/>
                <w:b/>
                <w:spacing w:val="-4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договорных</w:t>
            </w:r>
            <w:r w:rsidRPr="00AD5F6E">
              <w:rPr>
                <w:rFonts w:eastAsia="Calibri"/>
                <w:b/>
                <w:spacing w:val="-4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обязательств</w:t>
            </w:r>
          </w:p>
        </w:tc>
      </w:tr>
      <w:tr w:rsidR="006061BF" w:rsidRPr="00AD5F6E" w14:paraId="7984C438" w14:textId="77777777" w:rsidTr="00CA7103">
        <w:trPr>
          <w:trHeight w:val="316"/>
        </w:trPr>
        <w:tc>
          <w:tcPr>
            <w:tcW w:w="699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C62A57F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42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70" w:type="dxa"/>
            <w:gridSpan w:val="5"/>
            <w:shd w:val="clear" w:color="auto" w:fill="auto"/>
          </w:tcPr>
          <w:p w14:paraId="3F73AF29" w14:textId="77777777" w:rsidR="006061BF" w:rsidRPr="00AD5F6E" w:rsidRDefault="006061BF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уровень</w:t>
            </w:r>
            <w:r w:rsidRPr="00AD5F6E">
              <w:rPr>
                <w:rFonts w:eastAsia="Calibri"/>
                <w:b/>
                <w:spacing w:val="-6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ответственности</w:t>
            </w:r>
          </w:p>
        </w:tc>
        <w:tc>
          <w:tcPr>
            <w:tcW w:w="582" w:type="dxa"/>
            <w:vMerge w:val="restart"/>
            <w:shd w:val="clear" w:color="auto" w:fill="auto"/>
            <w:textDirection w:val="btLr"/>
          </w:tcPr>
          <w:p w14:paraId="5413904F" w14:textId="77777777" w:rsidR="006061BF" w:rsidRPr="00AD5F6E" w:rsidRDefault="006061BF" w:rsidP="00CA7103">
            <w:pPr>
              <w:pStyle w:val="TableParagraph"/>
              <w:ind w:left="113"/>
              <w:rPr>
                <w:rFonts w:eastAsia="Calibri"/>
                <w:b/>
                <w:sz w:val="26"/>
                <w:szCs w:val="26"/>
              </w:rPr>
            </w:pPr>
          </w:p>
          <w:p w14:paraId="0D940D6E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3D3E991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</w:p>
          <w:p w14:paraId="73B4006B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%</w:t>
            </w:r>
          </w:p>
        </w:tc>
        <w:tc>
          <w:tcPr>
            <w:tcW w:w="3245" w:type="dxa"/>
            <w:gridSpan w:val="5"/>
            <w:shd w:val="clear" w:color="auto" w:fill="auto"/>
          </w:tcPr>
          <w:p w14:paraId="5B80F12B" w14:textId="77777777" w:rsidR="006061BF" w:rsidRPr="00AD5F6E" w:rsidRDefault="006061BF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уровень</w:t>
            </w:r>
            <w:r w:rsidRPr="00AD5F6E">
              <w:rPr>
                <w:rFonts w:eastAsia="Calibri"/>
                <w:b/>
                <w:spacing w:val="-6"/>
                <w:sz w:val="26"/>
                <w:szCs w:val="26"/>
              </w:rPr>
              <w:t xml:space="preserve"> </w:t>
            </w:r>
            <w:r w:rsidRPr="00AD5F6E">
              <w:rPr>
                <w:rFonts w:eastAsia="Calibri"/>
                <w:b/>
                <w:sz w:val="26"/>
                <w:szCs w:val="26"/>
              </w:rPr>
              <w:t>ответственности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7CB0F8D3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</w:p>
          <w:p w14:paraId="2C46C0AC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15A5071" w14:textId="77777777" w:rsidR="006061BF" w:rsidRPr="00AD5F6E" w:rsidRDefault="006061BF" w:rsidP="00CA7103">
            <w:pPr>
              <w:pStyle w:val="TableParagraph"/>
              <w:ind w:firstLine="426"/>
              <w:rPr>
                <w:rFonts w:eastAsia="Calibri"/>
                <w:b/>
                <w:sz w:val="26"/>
                <w:szCs w:val="26"/>
              </w:rPr>
            </w:pPr>
          </w:p>
          <w:p w14:paraId="70CCBD3D" w14:textId="77777777" w:rsidR="006061BF" w:rsidRPr="00AD5F6E" w:rsidRDefault="006061BF" w:rsidP="00CA7103">
            <w:pPr>
              <w:pStyle w:val="TableParagraph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%</w:t>
            </w:r>
          </w:p>
        </w:tc>
      </w:tr>
      <w:tr w:rsidR="006061BF" w:rsidRPr="00AD5F6E" w14:paraId="6767021F" w14:textId="77777777" w:rsidTr="00CA7103">
        <w:trPr>
          <w:trHeight w:val="525"/>
        </w:trPr>
        <w:tc>
          <w:tcPr>
            <w:tcW w:w="699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75688A4F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42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88" w:type="dxa"/>
            <w:shd w:val="clear" w:color="auto" w:fill="auto"/>
          </w:tcPr>
          <w:p w14:paraId="468EDD2E" w14:textId="77777777" w:rsidR="006061BF" w:rsidRPr="00AD5F6E" w:rsidRDefault="006061BF" w:rsidP="00CA7103">
            <w:pPr>
              <w:pStyle w:val="TableParagraph"/>
              <w:ind w:firstLine="11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14:paraId="71C7F783" w14:textId="77777777" w:rsidR="006061BF" w:rsidRPr="00AD5F6E" w:rsidRDefault="006061BF" w:rsidP="00CA7103">
            <w:pPr>
              <w:pStyle w:val="TableParagraph"/>
              <w:ind w:firstLine="117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II</w:t>
            </w:r>
          </w:p>
        </w:tc>
        <w:tc>
          <w:tcPr>
            <w:tcW w:w="568" w:type="dxa"/>
            <w:shd w:val="clear" w:color="auto" w:fill="auto"/>
          </w:tcPr>
          <w:p w14:paraId="1F6F5993" w14:textId="77777777" w:rsidR="006061BF" w:rsidRPr="00AD5F6E" w:rsidRDefault="006061BF" w:rsidP="00CA7103">
            <w:pPr>
              <w:pStyle w:val="TableParagraph"/>
              <w:ind w:firstLine="117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III</w:t>
            </w:r>
          </w:p>
        </w:tc>
        <w:tc>
          <w:tcPr>
            <w:tcW w:w="711" w:type="dxa"/>
            <w:shd w:val="clear" w:color="auto" w:fill="auto"/>
          </w:tcPr>
          <w:p w14:paraId="0DCC0EFB" w14:textId="77777777" w:rsidR="006061BF" w:rsidRPr="00AD5F6E" w:rsidRDefault="006061BF" w:rsidP="00CA7103">
            <w:pPr>
              <w:pStyle w:val="TableParagraph"/>
              <w:ind w:firstLine="11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IV</w:t>
            </w:r>
          </w:p>
        </w:tc>
        <w:tc>
          <w:tcPr>
            <w:tcW w:w="694" w:type="dxa"/>
            <w:shd w:val="clear" w:color="auto" w:fill="auto"/>
          </w:tcPr>
          <w:p w14:paraId="68677DF6" w14:textId="77777777" w:rsidR="006061BF" w:rsidRPr="00AD5F6E" w:rsidRDefault="006061BF" w:rsidP="00CA7103">
            <w:pPr>
              <w:pStyle w:val="TableParagraph"/>
              <w:ind w:firstLine="117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w w:val="99"/>
                <w:sz w:val="26"/>
                <w:szCs w:val="26"/>
              </w:rPr>
              <w:t>V</w:t>
            </w: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65582AD8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117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14:paraId="02709091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117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" w:type="dxa"/>
            <w:shd w:val="clear" w:color="auto" w:fill="auto"/>
          </w:tcPr>
          <w:p w14:paraId="3366B3F6" w14:textId="77777777" w:rsidR="006061BF" w:rsidRPr="00AD5F6E" w:rsidRDefault="006061BF" w:rsidP="00CA7103">
            <w:pPr>
              <w:pStyle w:val="TableParagraph"/>
              <w:ind w:firstLine="11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w w:val="99"/>
                <w:sz w:val="26"/>
                <w:szCs w:val="26"/>
              </w:rPr>
              <w:t>I</w:t>
            </w:r>
          </w:p>
        </w:tc>
        <w:tc>
          <w:tcPr>
            <w:tcW w:w="708" w:type="dxa"/>
            <w:shd w:val="clear" w:color="auto" w:fill="auto"/>
          </w:tcPr>
          <w:p w14:paraId="0612C16F" w14:textId="77777777" w:rsidR="006061BF" w:rsidRPr="00AD5F6E" w:rsidRDefault="006061BF" w:rsidP="00CA7103">
            <w:pPr>
              <w:pStyle w:val="TableParagraph"/>
              <w:ind w:firstLine="11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14:paraId="18937A5F" w14:textId="77777777" w:rsidR="006061BF" w:rsidRPr="00AD5F6E" w:rsidRDefault="006061BF" w:rsidP="00CA7103">
            <w:pPr>
              <w:pStyle w:val="TableParagraph"/>
              <w:ind w:firstLine="11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III</w:t>
            </w:r>
          </w:p>
        </w:tc>
        <w:tc>
          <w:tcPr>
            <w:tcW w:w="567" w:type="dxa"/>
            <w:shd w:val="clear" w:color="auto" w:fill="auto"/>
          </w:tcPr>
          <w:p w14:paraId="6CCA4715" w14:textId="77777777" w:rsidR="006061BF" w:rsidRPr="00AD5F6E" w:rsidRDefault="006061BF" w:rsidP="00CA7103">
            <w:pPr>
              <w:pStyle w:val="TableParagraph"/>
              <w:ind w:firstLine="11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sz w:val="26"/>
                <w:szCs w:val="26"/>
              </w:rPr>
              <w:t>IV</w:t>
            </w:r>
          </w:p>
        </w:tc>
        <w:tc>
          <w:tcPr>
            <w:tcW w:w="567" w:type="dxa"/>
            <w:shd w:val="clear" w:color="auto" w:fill="auto"/>
          </w:tcPr>
          <w:p w14:paraId="2715CFCA" w14:textId="77777777" w:rsidR="006061BF" w:rsidRPr="00AD5F6E" w:rsidRDefault="006061BF" w:rsidP="00CA7103">
            <w:pPr>
              <w:pStyle w:val="TableParagraph"/>
              <w:ind w:firstLine="117"/>
              <w:rPr>
                <w:rFonts w:eastAsia="Calibri"/>
                <w:b/>
                <w:sz w:val="26"/>
                <w:szCs w:val="26"/>
              </w:rPr>
            </w:pPr>
            <w:r w:rsidRPr="00AD5F6E">
              <w:rPr>
                <w:rFonts w:eastAsia="Calibri"/>
                <w:b/>
                <w:w w:val="99"/>
                <w:sz w:val="26"/>
                <w:szCs w:val="26"/>
              </w:rPr>
              <w:t>V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AD1463D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42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19803B13" w14:textId="77777777" w:rsidR="006061BF" w:rsidRPr="00AD5F6E" w:rsidRDefault="006061BF" w:rsidP="00CA7103">
            <w:pPr>
              <w:widowControl w:val="0"/>
              <w:autoSpaceDE w:val="0"/>
              <w:autoSpaceDN w:val="0"/>
              <w:spacing w:after="0" w:line="240" w:lineRule="auto"/>
              <w:ind w:firstLine="426"/>
              <w:rPr>
                <w:rFonts w:eastAsia="Calibri"/>
                <w:sz w:val="26"/>
                <w:szCs w:val="26"/>
              </w:rPr>
            </w:pPr>
          </w:p>
        </w:tc>
      </w:tr>
      <w:tr w:rsidR="006061BF" w:rsidRPr="00AD5F6E" w14:paraId="03F798FE" w14:textId="77777777" w:rsidTr="00CA7103">
        <w:trPr>
          <w:trHeight w:val="558"/>
        </w:trPr>
        <w:tc>
          <w:tcPr>
            <w:tcW w:w="699" w:type="dxa"/>
            <w:shd w:val="clear" w:color="auto" w:fill="auto"/>
          </w:tcPr>
          <w:p w14:paraId="75C93E45" w14:textId="638743D0" w:rsidR="006061BF" w:rsidRPr="00C978C7" w:rsidRDefault="00F44538" w:rsidP="00F44538">
            <w:pPr>
              <w:pStyle w:val="TableParagraph"/>
              <w:rPr>
                <w:rFonts w:eastAsia="Calibri"/>
                <w:b/>
                <w:sz w:val="26"/>
                <w:szCs w:val="26"/>
              </w:rPr>
            </w:pPr>
            <w:r w:rsidRPr="00C978C7">
              <w:rPr>
                <w:rFonts w:eastAsia="Calibri"/>
                <w:b/>
                <w:sz w:val="26"/>
                <w:szCs w:val="26"/>
              </w:rPr>
              <w:t>426</w:t>
            </w:r>
          </w:p>
        </w:tc>
        <w:tc>
          <w:tcPr>
            <w:tcW w:w="588" w:type="dxa"/>
            <w:shd w:val="clear" w:color="auto" w:fill="auto"/>
          </w:tcPr>
          <w:p w14:paraId="4466C332" w14:textId="1BEB08F8" w:rsidR="006061BF" w:rsidRPr="00C978C7" w:rsidRDefault="00F44538" w:rsidP="00CA7103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318</w:t>
            </w:r>
          </w:p>
        </w:tc>
        <w:tc>
          <w:tcPr>
            <w:tcW w:w="709" w:type="dxa"/>
            <w:shd w:val="clear" w:color="auto" w:fill="auto"/>
          </w:tcPr>
          <w:p w14:paraId="355B1ED2" w14:textId="22ECA879" w:rsidR="006061BF" w:rsidRPr="00C978C7" w:rsidRDefault="00F44538" w:rsidP="00CA7103">
            <w:pPr>
              <w:pStyle w:val="TableParagraph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76</w:t>
            </w:r>
          </w:p>
        </w:tc>
        <w:tc>
          <w:tcPr>
            <w:tcW w:w="568" w:type="dxa"/>
            <w:shd w:val="clear" w:color="auto" w:fill="auto"/>
          </w:tcPr>
          <w:p w14:paraId="03BA26F9" w14:textId="09F7A8C2" w:rsidR="006061BF" w:rsidRPr="00C978C7" w:rsidRDefault="00F44538" w:rsidP="00CA7103">
            <w:pPr>
              <w:pStyle w:val="TableParagraph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23</w:t>
            </w:r>
          </w:p>
        </w:tc>
        <w:tc>
          <w:tcPr>
            <w:tcW w:w="711" w:type="dxa"/>
            <w:shd w:val="clear" w:color="auto" w:fill="auto"/>
          </w:tcPr>
          <w:p w14:paraId="1775D947" w14:textId="31E85ADA" w:rsidR="006061BF" w:rsidRPr="00C978C7" w:rsidRDefault="00F44538" w:rsidP="00CA7103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14:paraId="1F1D42D3" w14:textId="1C5E6422" w:rsidR="006061BF" w:rsidRPr="00C978C7" w:rsidRDefault="00F44538" w:rsidP="00CA7103">
            <w:pPr>
              <w:pStyle w:val="TableParagraph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14:paraId="40995DD0" w14:textId="09BEECC6" w:rsidR="006061BF" w:rsidRPr="00C978C7" w:rsidRDefault="00F44538" w:rsidP="00CA7103">
            <w:pPr>
              <w:pStyle w:val="TableParagraph"/>
              <w:rPr>
                <w:rFonts w:eastAsia="Calibri"/>
                <w:b/>
                <w:sz w:val="26"/>
                <w:szCs w:val="26"/>
              </w:rPr>
            </w:pPr>
            <w:r w:rsidRPr="00C978C7">
              <w:rPr>
                <w:rFonts w:eastAsia="Calibri"/>
                <w:b/>
                <w:sz w:val="26"/>
                <w:szCs w:val="26"/>
              </w:rPr>
              <w:t>426</w:t>
            </w:r>
          </w:p>
        </w:tc>
        <w:tc>
          <w:tcPr>
            <w:tcW w:w="709" w:type="dxa"/>
            <w:shd w:val="clear" w:color="auto" w:fill="auto"/>
          </w:tcPr>
          <w:p w14:paraId="56B0C123" w14:textId="4CE7CE11" w:rsidR="006061BF" w:rsidRPr="00C978C7" w:rsidRDefault="00F44538" w:rsidP="00CA7103">
            <w:pPr>
              <w:pStyle w:val="TableParagraph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694" w:type="dxa"/>
            <w:shd w:val="clear" w:color="auto" w:fill="auto"/>
          </w:tcPr>
          <w:p w14:paraId="55EE4DFB" w14:textId="2C5B2950" w:rsidR="006061BF" w:rsidRPr="00C978C7" w:rsidRDefault="00F44538" w:rsidP="00CA7103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163</w:t>
            </w:r>
          </w:p>
        </w:tc>
        <w:tc>
          <w:tcPr>
            <w:tcW w:w="708" w:type="dxa"/>
            <w:shd w:val="clear" w:color="auto" w:fill="auto"/>
          </w:tcPr>
          <w:p w14:paraId="32327019" w14:textId="2140D370" w:rsidR="006061BF" w:rsidRPr="00C978C7" w:rsidRDefault="00F44538" w:rsidP="00CA7103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540347B9" w14:textId="0DF90DBF" w:rsidR="006061BF" w:rsidRPr="00C978C7" w:rsidRDefault="00F44538" w:rsidP="00CA7103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1CE3597A" w14:textId="276998F9" w:rsidR="006061BF" w:rsidRPr="00C978C7" w:rsidRDefault="00F44538" w:rsidP="00CA7103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8EC6BEB" w14:textId="3C1B6163" w:rsidR="006061BF" w:rsidRPr="00C978C7" w:rsidRDefault="00F44538" w:rsidP="00CA7103">
            <w:pPr>
              <w:pStyle w:val="TableParagraph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0F504F8" w14:textId="6356B94A" w:rsidR="006061BF" w:rsidRPr="00C978C7" w:rsidRDefault="00F44538" w:rsidP="00CA7103">
            <w:pPr>
              <w:pStyle w:val="TableParagraph"/>
              <w:rPr>
                <w:rFonts w:eastAsia="Calibri"/>
                <w:b/>
                <w:sz w:val="26"/>
                <w:szCs w:val="26"/>
              </w:rPr>
            </w:pPr>
            <w:r w:rsidRPr="00C978C7">
              <w:rPr>
                <w:rFonts w:eastAsia="Calibri"/>
                <w:b/>
                <w:sz w:val="26"/>
                <w:szCs w:val="26"/>
              </w:rPr>
              <w:t>208</w:t>
            </w:r>
          </w:p>
        </w:tc>
        <w:tc>
          <w:tcPr>
            <w:tcW w:w="567" w:type="dxa"/>
            <w:shd w:val="clear" w:color="auto" w:fill="auto"/>
          </w:tcPr>
          <w:p w14:paraId="52CC5577" w14:textId="6588F577" w:rsidR="006061BF" w:rsidRPr="00C978C7" w:rsidRDefault="00F44538" w:rsidP="00CA7103">
            <w:pPr>
              <w:pStyle w:val="TableParagraph"/>
              <w:rPr>
                <w:rFonts w:eastAsia="Calibri"/>
                <w:sz w:val="26"/>
                <w:szCs w:val="26"/>
              </w:rPr>
            </w:pPr>
            <w:r w:rsidRPr="00C978C7">
              <w:rPr>
                <w:rFonts w:eastAsia="Calibri"/>
                <w:sz w:val="26"/>
                <w:szCs w:val="26"/>
              </w:rPr>
              <w:t>48,8</w:t>
            </w:r>
          </w:p>
        </w:tc>
      </w:tr>
    </w:tbl>
    <w:p w14:paraId="4CB4F049" w14:textId="77777777" w:rsidR="006061BF" w:rsidRPr="0046097C" w:rsidRDefault="006061BF" w:rsidP="006061BF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72FA35" w14:textId="77777777" w:rsidR="006061BF" w:rsidRPr="00916F7B" w:rsidRDefault="006061BF" w:rsidP="003738D0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F7B">
        <w:rPr>
          <w:rFonts w:ascii="Times New Roman" w:hAnsi="Times New Roman" w:cs="Times New Roman"/>
          <w:b/>
          <w:bCs/>
          <w:sz w:val="28"/>
          <w:szCs w:val="28"/>
        </w:rPr>
        <w:t>4. Членские взносы.</w:t>
      </w:r>
    </w:p>
    <w:p w14:paraId="59F5AD5A" w14:textId="14DDC064" w:rsidR="006061BF" w:rsidRPr="00916F7B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6F7B">
        <w:rPr>
          <w:rFonts w:ascii="Times New Roman" w:hAnsi="Times New Roman" w:cs="Times New Roman"/>
          <w:sz w:val="28"/>
          <w:szCs w:val="28"/>
        </w:rPr>
        <w:t xml:space="preserve">Дебиторская задолженность по членским </w:t>
      </w:r>
      <w:r w:rsidR="00A43BEB" w:rsidRPr="00916F7B">
        <w:rPr>
          <w:rFonts w:ascii="Times New Roman" w:hAnsi="Times New Roman" w:cs="Times New Roman"/>
          <w:sz w:val="28"/>
          <w:szCs w:val="28"/>
        </w:rPr>
        <w:t xml:space="preserve">и целевым </w:t>
      </w:r>
      <w:r w:rsidRPr="00916F7B">
        <w:rPr>
          <w:rFonts w:ascii="Times New Roman" w:hAnsi="Times New Roman" w:cs="Times New Roman"/>
          <w:sz w:val="28"/>
          <w:szCs w:val="28"/>
        </w:rPr>
        <w:t xml:space="preserve">взносам на </w:t>
      </w:r>
      <w:r w:rsidRPr="00916F7B">
        <w:rPr>
          <w:rFonts w:ascii="Times New Roman" w:hAnsi="Times New Roman" w:cs="Times New Roman"/>
          <w:b/>
          <w:sz w:val="28"/>
          <w:szCs w:val="28"/>
        </w:rPr>
        <w:t>01.01.202</w:t>
      </w:r>
      <w:r w:rsidR="00172A6B" w:rsidRPr="00916F7B">
        <w:rPr>
          <w:rFonts w:ascii="Times New Roman" w:hAnsi="Times New Roman" w:cs="Times New Roman"/>
          <w:b/>
          <w:sz w:val="28"/>
          <w:szCs w:val="28"/>
        </w:rPr>
        <w:t>4</w:t>
      </w:r>
      <w:r w:rsidR="00770389" w:rsidRPr="00916F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916F7B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D340C0" w:rsidRPr="00916F7B">
        <w:rPr>
          <w:rFonts w:ascii="Times New Roman" w:hAnsi="Times New Roman" w:cs="Times New Roman"/>
          <w:sz w:val="28"/>
          <w:szCs w:val="28"/>
        </w:rPr>
        <w:t xml:space="preserve">5,7 млн. </w:t>
      </w:r>
      <w:r w:rsidRPr="00916F7B">
        <w:rPr>
          <w:rFonts w:ascii="Times New Roman" w:hAnsi="Times New Roman" w:cs="Times New Roman"/>
          <w:sz w:val="28"/>
          <w:szCs w:val="28"/>
        </w:rPr>
        <w:t xml:space="preserve">руб., на </w:t>
      </w:r>
      <w:r w:rsidRPr="00916F7B">
        <w:rPr>
          <w:rFonts w:ascii="Times New Roman" w:hAnsi="Times New Roman" w:cs="Times New Roman"/>
          <w:b/>
          <w:bCs/>
          <w:sz w:val="28"/>
          <w:szCs w:val="28"/>
        </w:rPr>
        <w:t>01.01.202</w:t>
      </w:r>
      <w:r w:rsidR="00172A6B" w:rsidRPr="00916F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16F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0C0" w:rsidRPr="00916F7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916F7B">
        <w:rPr>
          <w:rFonts w:ascii="Times New Roman" w:hAnsi="Times New Roman" w:cs="Times New Roman"/>
          <w:sz w:val="28"/>
          <w:szCs w:val="28"/>
        </w:rPr>
        <w:t xml:space="preserve">– </w:t>
      </w:r>
      <w:r w:rsidR="00D340C0" w:rsidRPr="00916F7B">
        <w:rPr>
          <w:rFonts w:ascii="Times New Roman" w:hAnsi="Times New Roman" w:cs="Times New Roman"/>
          <w:sz w:val="28"/>
          <w:szCs w:val="28"/>
        </w:rPr>
        <w:t xml:space="preserve">5,2 млн. </w:t>
      </w:r>
      <w:r w:rsidRPr="00916F7B">
        <w:rPr>
          <w:rFonts w:ascii="Times New Roman" w:hAnsi="Times New Roman" w:cs="Times New Roman"/>
          <w:sz w:val="28"/>
          <w:szCs w:val="28"/>
        </w:rPr>
        <w:t>руб.</w:t>
      </w:r>
      <w:r w:rsidR="003738D0" w:rsidRPr="00916F7B">
        <w:rPr>
          <w:rFonts w:ascii="Times New Roman" w:hAnsi="Times New Roman" w:cs="Times New Roman"/>
          <w:sz w:val="28"/>
          <w:szCs w:val="28"/>
        </w:rPr>
        <w:t xml:space="preserve"> </w:t>
      </w:r>
      <w:r w:rsidRPr="00916F7B">
        <w:rPr>
          <w:rFonts w:ascii="Times New Roman" w:hAnsi="Times New Roman" w:cs="Times New Roman"/>
          <w:sz w:val="28"/>
          <w:szCs w:val="28"/>
        </w:rPr>
        <w:t xml:space="preserve">(снижение задолженности на </w:t>
      </w:r>
      <w:r w:rsidR="00D340C0" w:rsidRPr="00916F7B">
        <w:rPr>
          <w:rFonts w:ascii="Times New Roman" w:hAnsi="Times New Roman" w:cs="Times New Roman"/>
          <w:sz w:val="28"/>
          <w:szCs w:val="28"/>
        </w:rPr>
        <w:t xml:space="preserve">8,77 </w:t>
      </w:r>
      <w:r w:rsidRPr="00916F7B">
        <w:rPr>
          <w:rFonts w:ascii="Times New Roman" w:hAnsi="Times New Roman" w:cs="Times New Roman"/>
          <w:sz w:val="28"/>
          <w:szCs w:val="28"/>
        </w:rPr>
        <w:t>%).</w:t>
      </w:r>
    </w:p>
    <w:p w14:paraId="41083754" w14:textId="604084B2" w:rsidR="006061BF" w:rsidRPr="00916F7B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16F7B">
        <w:rPr>
          <w:rFonts w:ascii="Times New Roman" w:hAnsi="Times New Roman" w:cs="Times New Roman"/>
          <w:sz w:val="28"/>
          <w:szCs w:val="28"/>
        </w:rPr>
        <w:t xml:space="preserve">Процент поступлений членских </w:t>
      </w:r>
      <w:r w:rsidR="00A43BEB" w:rsidRPr="00916F7B">
        <w:rPr>
          <w:rFonts w:ascii="Times New Roman" w:hAnsi="Times New Roman" w:cs="Times New Roman"/>
          <w:sz w:val="28"/>
          <w:szCs w:val="28"/>
        </w:rPr>
        <w:t xml:space="preserve">и целевых </w:t>
      </w:r>
      <w:r w:rsidRPr="00916F7B">
        <w:rPr>
          <w:rFonts w:ascii="Times New Roman" w:hAnsi="Times New Roman" w:cs="Times New Roman"/>
          <w:sz w:val="28"/>
          <w:szCs w:val="28"/>
        </w:rPr>
        <w:t>взносов на расчетный счет в среднем за 202</w:t>
      </w:r>
      <w:r w:rsidR="00172A6B" w:rsidRPr="00916F7B">
        <w:rPr>
          <w:rFonts w:ascii="Times New Roman" w:hAnsi="Times New Roman" w:cs="Times New Roman"/>
          <w:sz w:val="28"/>
          <w:szCs w:val="28"/>
        </w:rPr>
        <w:t>4</w:t>
      </w:r>
      <w:r w:rsidRPr="00916F7B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A43BEB" w:rsidRPr="00916F7B">
        <w:rPr>
          <w:rFonts w:ascii="Times New Roman" w:hAnsi="Times New Roman" w:cs="Times New Roman"/>
          <w:sz w:val="28"/>
          <w:szCs w:val="28"/>
        </w:rPr>
        <w:t xml:space="preserve">96,3 </w:t>
      </w:r>
      <w:r w:rsidRPr="00916F7B">
        <w:rPr>
          <w:rFonts w:ascii="Times New Roman" w:hAnsi="Times New Roman" w:cs="Times New Roman"/>
          <w:sz w:val="28"/>
          <w:szCs w:val="28"/>
        </w:rPr>
        <w:t xml:space="preserve">% от всей суммы начисленных членских </w:t>
      </w:r>
      <w:r w:rsidR="00A43BEB" w:rsidRPr="00916F7B">
        <w:rPr>
          <w:rFonts w:ascii="Times New Roman" w:hAnsi="Times New Roman" w:cs="Times New Roman"/>
          <w:sz w:val="28"/>
          <w:szCs w:val="28"/>
        </w:rPr>
        <w:t xml:space="preserve">и целевых </w:t>
      </w:r>
      <w:r w:rsidRPr="00916F7B">
        <w:rPr>
          <w:rFonts w:ascii="Times New Roman" w:hAnsi="Times New Roman" w:cs="Times New Roman"/>
          <w:sz w:val="28"/>
          <w:szCs w:val="28"/>
        </w:rPr>
        <w:t>взносов.</w:t>
      </w:r>
    </w:p>
    <w:p w14:paraId="612C0911" w14:textId="77777777" w:rsidR="006061BF" w:rsidRPr="0046097C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164C670" w14:textId="7369494F" w:rsidR="006061BF" w:rsidRPr="00B36DE6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DE6">
        <w:rPr>
          <w:rFonts w:ascii="Times New Roman" w:hAnsi="Times New Roman" w:cs="Times New Roman"/>
          <w:b/>
          <w:bCs/>
          <w:sz w:val="28"/>
          <w:szCs w:val="28"/>
        </w:rPr>
        <w:t xml:space="preserve">5. Основные направления деятельности </w:t>
      </w:r>
      <w:r w:rsidR="007A2097" w:rsidRPr="00B36DE6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</w:p>
    <w:p w14:paraId="421D9ACB" w14:textId="4B02F486" w:rsidR="006061BF" w:rsidRPr="00B36DE6" w:rsidRDefault="006061BF" w:rsidP="003A616B">
      <w:pPr>
        <w:pStyle w:val="aa"/>
        <w:spacing w:before="24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6DE6">
        <w:rPr>
          <w:rFonts w:ascii="Times New Roman" w:hAnsi="Times New Roman" w:cs="Times New Roman"/>
          <w:b/>
          <w:bCs/>
          <w:sz w:val="28"/>
          <w:szCs w:val="28"/>
        </w:rPr>
        <w:t>5.1 В 202</w:t>
      </w:r>
      <w:r w:rsidR="00172A6B" w:rsidRPr="00B36D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6DE6">
        <w:rPr>
          <w:rFonts w:ascii="Times New Roman" w:hAnsi="Times New Roman" w:cs="Times New Roman"/>
          <w:b/>
          <w:bCs/>
          <w:sz w:val="28"/>
          <w:szCs w:val="28"/>
        </w:rPr>
        <w:t xml:space="preserve"> году было проведено </w:t>
      </w:r>
      <w:r w:rsidR="00172A6B" w:rsidRPr="00B36DE6">
        <w:rPr>
          <w:rFonts w:ascii="Times New Roman" w:hAnsi="Times New Roman" w:cs="Times New Roman"/>
          <w:b/>
          <w:bCs/>
          <w:sz w:val="28"/>
          <w:szCs w:val="28"/>
        </w:rPr>
        <w:t>49</w:t>
      </w:r>
      <w:r w:rsidRPr="00B36DE6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</w:t>
      </w:r>
      <w:r w:rsidR="00172A6B" w:rsidRPr="00B36DE6">
        <w:rPr>
          <w:rFonts w:ascii="Times New Roman" w:hAnsi="Times New Roman" w:cs="Times New Roman"/>
          <w:b/>
          <w:bCs/>
          <w:sz w:val="28"/>
          <w:szCs w:val="28"/>
        </w:rPr>
        <w:t>й Правления</w:t>
      </w:r>
      <w:r w:rsidRPr="00B36DE6">
        <w:rPr>
          <w:rFonts w:ascii="Times New Roman" w:hAnsi="Times New Roman" w:cs="Times New Roman"/>
          <w:sz w:val="28"/>
          <w:szCs w:val="28"/>
        </w:rPr>
        <w:t>, на которых рассматривались следующие основные вопросы: о приеме и исключении членов СРО,  об утверждении плана проверок членов Ассоциации, о фонде накопления, о предоставлении займов членам СРО,</w:t>
      </w:r>
      <w:r w:rsidR="003A616B">
        <w:rPr>
          <w:rFonts w:ascii="Times New Roman" w:hAnsi="Times New Roman" w:cs="Times New Roman"/>
          <w:sz w:val="28"/>
          <w:szCs w:val="28"/>
        </w:rPr>
        <w:t xml:space="preserve"> об</w:t>
      </w:r>
      <w:r w:rsidR="003A616B" w:rsidRPr="00596356">
        <w:rPr>
          <w:rFonts w:ascii="Times New Roman" w:hAnsi="Times New Roman"/>
          <w:bCs/>
        </w:rPr>
        <w:t xml:space="preserve"> </w:t>
      </w:r>
      <w:r w:rsidR="003A616B" w:rsidRPr="003A616B">
        <w:rPr>
          <w:rFonts w:ascii="Times New Roman" w:hAnsi="Times New Roman"/>
          <w:bCs/>
          <w:sz w:val="28"/>
          <w:szCs w:val="26"/>
        </w:rPr>
        <w:t>оказании помощи пострадавшим от паводка в Оренбургской области</w:t>
      </w:r>
      <w:r w:rsidR="003A616B">
        <w:rPr>
          <w:rFonts w:ascii="Times New Roman" w:hAnsi="Times New Roman"/>
          <w:bCs/>
          <w:sz w:val="28"/>
          <w:szCs w:val="26"/>
        </w:rPr>
        <w:t xml:space="preserve">, </w:t>
      </w:r>
      <w:r w:rsidRPr="00B36DE6">
        <w:rPr>
          <w:rFonts w:ascii="Times New Roman" w:hAnsi="Times New Roman" w:cs="Times New Roman"/>
          <w:sz w:val="28"/>
          <w:szCs w:val="28"/>
        </w:rPr>
        <w:t xml:space="preserve"> о награждении работников членов Ассоциации, </w:t>
      </w:r>
      <w:r w:rsidR="003A61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36DE6">
        <w:rPr>
          <w:rFonts w:ascii="Times New Roman" w:hAnsi="Times New Roman" w:cs="Times New Roman"/>
          <w:sz w:val="28"/>
          <w:szCs w:val="28"/>
        </w:rPr>
        <w:t xml:space="preserve">иные вопросы, отнесенные Уставом Ассоциации к компетенции </w:t>
      </w:r>
      <w:r w:rsidR="00B36DE6" w:rsidRPr="00B36DE6">
        <w:rPr>
          <w:rFonts w:ascii="Times New Roman" w:hAnsi="Times New Roman" w:cs="Times New Roman"/>
          <w:sz w:val="28"/>
          <w:szCs w:val="28"/>
        </w:rPr>
        <w:t>Правления</w:t>
      </w:r>
      <w:r w:rsidRPr="00B36D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65CE5" w14:textId="7165A219" w:rsidR="006061BF" w:rsidRPr="003A616B" w:rsidRDefault="006061BF" w:rsidP="003738D0">
      <w:pPr>
        <w:spacing w:after="0" w:line="240" w:lineRule="auto"/>
        <w:ind w:left="-426" w:firstLine="5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6DE6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B36DE6" w:rsidRPr="00B36D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36DE6">
        <w:rPr>
          <w:rFonts w:ascii="Times New Roman" w:hAnsi="Times New Roman" w:cs="Times New Roman"/>
          <w:b/>
          <w:bCs/>
          <w:sz w:val="28"/>
          <w:szCs w:val="28"/>
        </w:rPr>
        <w:t xml:space="preserve"> году, в связи с изменением градостроительного законодательства</w:t>
      </w:r>
      <w:r w:rsidR="003A616B">
        <w:rPr>
          <w:rFonts w:ascii="Times New Roman" w:hAnsi="Times New Roman" w:cs="Times New Roman"/>
          <w:b/>
          <w:bCs/>
          <w:sz w:val="28"/>
          <w:szCs w:val="28"/>
        </w:rPr>
        <w:t xml:space="preserve">, в том числе связанные </w:t>
      </w:r>
      <w:r w:rsidR="003A616B" w:rsidRPr="00A26142">
        <w:rPr>
          <w:rFonts w:ascii="Times New Roman" w:hAnsi="Times New Roman" w:cs="Times New Roman"/>
          <w:sz w:val="28"/>
          <w:szCs w:val="28"/>
        </w:rPr>
        <w:t>с</w:t>
      </w:r>
      <w:r w:rsidR="003A61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616B" w:rsidRPr="006610A8">
        <w:rPr>
          <w:rFonts w:ascii="Times New Roman" w:hAnsi="Times New Roman" w:cs="Times New Roman"/>
          <w:sz w:val="28"/>
          <w:szCs w:val="28"/>
        </w:rPr>
        <w:t>утвержден</w:t>
      </w:r>
      <w:r w:rsidR="003A616B">
        <w:rPr>
          <w:rFonts w:ascii="Times New Roman" w:hAnsi="Times New Roman" w:cs="Times New Roman"/>
          <w:sz w:val="28"/>
          <w:szCs w:val="28"/>
        </w:rPr>
        <w:t>ием</w:t>
      </w:r>
      <w:r w:rsidR="003A616B" w:rsidRPr="006610A8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минимальны</w:t>
      </w:r>
      <w:r w:rsidR="003A616B">
        <w:rPr>
          <w:rFonts w:ascii="Times New Roman" w:hAnsi="Times New Roman" w:cs="Times New Roman"/>
          <w:sz w:val="28"/>
          <w:szCs w:val="28"/>
        </w:rPr>
        <w:t>х</w:t>
      </w:r>
      <w:r w:rsidR="003A616B" w:rsidRPr="006610A8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A616B">
        <w:rPr>
          <w:rFonts w:ascii="Times New Roman" w:hAnsi="Times New Roman" w:cs="Times New Roman"/>
          <w:sz w:val="28"/>
          <w:szCs w:val="28"/>
        </w:rPr>
        <w:t>й</w:t>
      </w:r>
      <w:r w:rsidR="003A616B" w:rsidRPr="006610A8">
        <w:rPr>
          <w:rFonts w:ascii="Times New Roman" w:hAnsi="Times New Roman" w:cs="Times New Roman"/>
          <w:sz w:val="28"/>
          <w:szCs w:val="28"/>
        </w:rPr>
        <w:t xml:space="preserve"> к членам СРО, осуществляющим работы на особо опасных, технически сложных и уникальных объектах, объектах использования атомной энергии</w:t>
      </w:r>
      <w:r w:rsidR="003A616B">
        <w:rPr>
          <w:rFonts w:ascii="Times New Roman" w:hAnsi="Times New Roman" w:cs="Times New Roman"/>
          <w:sz w:val="28"/>
          <w:szCs w:val="28"/>
        </w:rPr>
        <w:t>,</w:t>
      </w:r>
      <w:r w:rsidR="003A616B" w:rsidRPr="006610A8">
        <w:rPr>
          <w:rFonts w:ascii="Times New Roman" w:hAnsi="Times New Roman" w:cs="Times New Roman"/>
          <w:sz w:val="28"/>
          <w:szCs w:val="28"/>
        </w:rPr>
        <w:t xml:space="preserve"> </w:t>
      </w:r>
      <w:r w:rsidRPr="003A616B">
        <w:rPr>
          <w:rFonts w:ascii="Times New Roman" w:hAnsi="Times New Roman" w:cs="Times New Roman"/>
          <w:sz w:val="28"/>
          <w:szCs w:val="28"/>
        </w:rPr>
        <w:t xml:space="preserve">были внесены изменения в </w:t>
      </w:r>
      <w:r w:rsidR="00B36DE6" w:rsidRPr="003A616B">
        <w:rPr>
          <w:rFonts w:ascii="Times New Roman" w:hAnsi="Times New Roman" w:cs="Times New Roman"/>
          <w:sz w:val="28"/>
          <w:szCs w:val="28"/>
        </w:rPr>
        <w:t>4</w:t>
      </w:r>
      <w:r w:rsidRPr="003A616B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="00B36DE6" w:rsidRPr="003A616B">
        <w:rPr>
          <w:rFonts w:ascii="Times New Roman" w:hAnsi="Times New Roman" w:cs="Times New Roman"/>
          <w:sz w:val="28"/>
          <w:szCs w:val="28"/>
        </w:rPr>
        <w:t>положения</w:t>
      </w:r>
      <w:r w:rsidRPr="003A616B">
        <w:rPr>
          <w:rFonts w:ascii="Times New Roman" w:hAnsi="Times New Roman" w:cs="Times New Roman"/>
          <w:sz w:val="28"/>
          <w:szCs w:val="28"/>
        </w:rPr>
        <w:t xml:space="preserve"> Ассоциации, утверждение которых относится к компетенции Общего собрания Ассоциации: </w:t>
      </w:r>
    </w:p>
    <w:p w14:paraId="6CE71C3E" w14:textId="77777777" w:rsidR="00B36DE6" w:rsidRPr="003B084B" w:rsidRDefault="00B36DE6" w:rsidP="00B36DE6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3B084B">
        <w:rPr>
          <w:rFonts w:ascii="Times New Roman" w:hAnsi="Times New Roman"/>
          <w:sz w:val="28"/>
          <w:szCs w:val="28"/>
        </w:rPr>
        <w:t>1.Положение «О членстве в Ассоциации «Саморегулируемая организация «Самарская гильдия строителей», в том числе о размере и порядке уплаты взносов членами Ассоциации «СРО «СГС»</w:t>
      </w:r>
    </w:p>
    <w:p w14:paraId="793358E7" w14:textId="77777777" w:rsidR="00B36DE6" w:rsidRPr="003B084B" w:rsidRDefault="00B36DE6" w:rsidP="00B36D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84B">
        <w:rPr>
          <w:rFonts w:ascii="Times New Roman" w:hAnsi="Times New Roman"/>
          <w:sz w:val="28"/>
          <w:szCs w:val="28"/>
        </w:rPr>
        <w:t>2.Положение «О компенсационном фонде возмещения вреда Ассоциации «Саморегулируемая организация «Самарская гильдия строителей»</w:t>
      </w:r>
    </w:p>
    <w:p w14:paraId="41E682CA" w14:textId="77777777" w:rsidR="00B36DE6" w:rsidRPr="003B084B" w:rsidRDefault="00B36DE6" w:rsidP="00B36D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084B">
        <w:rPr>
          <w:rFonts w:ascii="Times New Roman" w:hAnsi="Times New Roman"/>
          <w:sz w:val="28"/>
          <w:szCs w:val="28"/>
        </w:rPr>
        <w:t>3.Положение «О компенсационном фонде обеспечения договорных обязательств Ассоциации «Саморегулируемая организация «Самарская гильдия строителей»</w:t>
      </w:r>
    </w:p>
    <w:p w14:paraId="43345660" w14:textId="77777777" w:rsidR="00B36DE6" w:rsidRPr="003B084B" w:rsidRDefault="00B36DE6" w:rsidP="00B36DE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B084B">
        <w:rPr>
          <w:rFonts w:ascii="Times New Roman" w:hAnsi="Times New Roman"/>
          <w:sz w:val="28"/>
          <w:szCs w:val="28"/>
        </w:rPr>
        <w:t xml:space="preserve">4.Положение «О порядке ведения реестра Ассоциации «Саморегулируемая организация «Самарская гильдия строителей» </w:t>
      </w:r>
    </w:p>
    <w:p w14:paraId="79DFE7B8" w14:textId="77777777" w:rsidR="00B36DE6" w:rsidRPr="003B084B" w:rsidRDefault="00B36DE6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163A8BA2" w14:textId="460E5D62" w:rsidR="006061BF" w:rsidRPr="00811D17" w:rsidRDefault="006061BF" w:rsidP="003738D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11D17">
        <w:rPr>
          <w:rFonts w:ascii="Times New Roman" w:hAnsi="Times New Roman" w:cs="Times New Roman"/>
          <w:b/>
          <w:bCs/>
          <w:sz w:val="28"/>
          <w:szCs w:val="28"/>
        </w:rPr>
        <w:lastRenderedPageBreak/>
        <w:t>5.3.</w:t>
      </w:r>
      <w:r w:rsidR="003108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11D17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и принятие решений о приеме в члены саморегулируемой организации, прекращении членства в </w:t>
      </w:r>
      <w:r w:rsidR="00924AA1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  <w:r w:rsidR="001A7B1A" w:rsidRPr="00811D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11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B7BB9" w14:textId="4744079C" w:rsidR="006061BF" w:rsidRPr="00811D17" w:rsidRDefault="006061BF" w:rsidP="003738D0">
      <w:pPr>
        <w:pStyle w:val="a3"/>
        <w:ind w:left="-426" w:firstLine="568"/>
        <w:rPr>
          <w:sz w:val="26"/>
          <w:szCs w:val="26"/>
        </w:rPr>
      </w:pPr>
      <w:r w:rsidRPr="00811D17">
        <w:rPr>
          <w:sz w:val="26"/>
          <w:szCs w:val="26"/>
        </w:rPr>
        <w:t xml:space="preserve">По данным реестра членов Ассоциации на </w:t>
      </w:r>
      <w:r w:rsidR="00924AA1">
        <w:rPr>
          <w:sz w:val="26"/>
          <w:szCs w:val="26"/>
        </w:rPr>
        <w:t>3</w:t>
      </w:r>
      <w:r w:rsidRPr="00811D17">
        <w:rPr>
          <w:sz w:val="26"/>
          <w:szCs w:val="26"/>
        </w:rPr>
        <w:t xml:space="preserve">1 </w:t>
      </w:r>
      <w:r w:rsidR="00924AA1">
        <w:rPr>
          <w:sz w:val="26"/>
          <w:szCs w:val="26"/>
        </w:rPr>
        <w:t xml:space="preserve">декабря </w:t>
      </w:r>
      <w:r w:rsidRPr="00811D17">
        <w:rPr>
          <w:sz w:val="26"/>
          <w:szCs w:val="26"/>
        </w:rPr>
        <w:t>202</w:t>
      </w:r>
      <w:r w:rsidR="00924AA1">
        <w:rPr>
          <w:sz w:val="26"/>
          <w:szCs w:val="26"/>
        </w:rPr>
        <w:t>4</w:t>
      </w:r>
      <w:r w:rsidRPr="00811D17">
        <w:rPr>
          <w:sz w:val="26"/>
          <w:szCs w:val="26"/>
        </w:rPr>
        <w:t xml:space="preserve"> года в </w:t>
      </w:r>
      <w:r w:rsidR="001A7B1A" w:rsidRPr="00811D17">
        <w:rPr>
          <w:sz w:val="26"/>
          <w:szCs w:val="26"/>
        </w:rPr>
        <w:t>Ассоциации</w:t>
      </w:r>
      <w:r w:rsidRPr="00811D17">
        <w:rPr>
          <w:sz w:val="26"/>
          <w:szCs w:val="26"/>
        </w:rPr>
        <w:t xml:space="preserve"> состояло </w:t>
      </w:r>
      <w:r w:rsidR="00924AA1">
        <w:rPr>
          <w:b/>
          <w:sz w:val="26"/>
          <w:szCs w:val="26"/>
        </w:rPr>
        <w:t>426</w:t>
      </w:r>
      <w:r w:rsidRPr="00811D17">
        <w:rPr>
          <w:b/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юридических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лиц</w:t>
      </w:r>
      <w:r w:rsidR="00924AA1">
        <w:rPr>
          <w:sz w:val="26"/>
          <w:szCs w:val="26"/>
        </w:rPr>
        <w:t>а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и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индивидуальных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предпринимателей,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осуществляющих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деятельность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по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строительству</w:t>
      </w:r>
      <w:r w:rsidRPr="00811D17">
        <w:rPr>
          <w:spacing w:val="-1"/>
          <w:sz w:val="26"/>
          <w:szCs w:val="26"/>
        </w:rPr>
        <w:t xml:space="preserve"> </w:t>
      </w:r>
      <w:r w:rsidRPr="00811D17">
        <w:rPr>
          <w:sz w:val="26"/>
          <w:szCs w:val="26"/>
        </w:rPr>
        <w:t>и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зарегистрированных на</w:t>
      </w:r>
      <w:r w:rsidRPr="00811D17">
        <w:rPr>
          <w:spacing w:val="-2"/>
          <w:sz w:val="26"/>
          <w:szCs w:val="26"/>
        </w:rPr>
        <w:t xml:space="preserve"> </w:t>
      </w:r>
      <w:r w:rsidRPr="00811D17">
        <w:rPr>
          <w:sz w:val="26"/>
          <w:szCs w:val="26"/>
        </w:rPr>
        <w:t>территории</w:t>
      </w:r>
      <w:r w:rsidRPr="00811D17">
        <w:rPr>
          <w:spacing w:val="3"/>
          <w:sz w:val="26"/>
          <w:szCs w:val="26"/>
        </w:rPr>
        <w:t xml:space="preserve"> </w:t>
      </w:r>
      <w:r w:rsidR="00924AA1">
        <w:rPr>
          <w:sz w:val="26"/>
          <w:szCs w:val="26"/>
        </w:rPr>
        <w:t>Самарской области</w:t>
      </w:r>
      <w:r w:rsidRPr="00811D17">
        <w:rPr>
          <w:sz w:val="26"/>
          <w:szCs w:val="26"/>
        </w:rPr>
        <w:t>.</w:t>
      </w:r>
    </w:p>
    <w:p w14:paraId="60E31054" w14:textId="4BBE2491" w:rsidR="006061BF" w:rsidRPr="00811D17" w:rsidRDefault="006061BF" w:rsidP="003738D0">
      <w:pPr>
        <w:pStyle w:val="a3"/>
        <w:ind w:left="-426" w:firstLine="568"/>
        <w:rPr>
          <w:sz w:val="26"/>
          <w:szCs w:val="26"/>
        </w:rPr>
      </w:pPr>
      <w:r w:rsidRPr="00811D17">
        <w:rPr>
          <w:sz w:val="26"/>
          <w:szCs w:val="26"/>
        </w:rPr>
        <w:t>В</w:t>
      </w:r>
      <w:r w:rsidRPr="00811D17">
        <w:rPr>
          <w:spacing w:val="6"/>
          <w:sz w:val="26"/>
          <w:szCs w:val="26"/>
        </w:rPr>
        <w:t xml:space="preserve"> </w:t>
      </w:r>
      <w:r w:rsidRPr="00811D17">
        <w:rPr>
          <w:sz w:val="26"/>
          <w:szCs w:val="26"/>
        </w:rPr>
        <w:t>202</w:t>
      </w:r>
      <w:r w:rsidR="00924AA1">
        <w:rPr>
          <w:sz w:val="26"/>
          <w:szCs w:val="26"/>
        </w:rPr>
        <w:t>4</w:t>
      </w:r>
      <w:r w:rsidRPr="00811D17">
        <w:rPr>
          <w:spacing w:val="65"/>
          <w:sz w:val="26"/>
          <w:szCs w:val="26"/>
        </w:rPr>
        <w:t xml:space="preserve"> </w:t>
      </w:r>
      <w:r w:rsidRPr="00811D17">
        <w:rPr>
          <w:sz w:val="26"/>
          <w:szCs w:val="26"/>
        </w:rPr>
        <w:t>году</w:t>
      </w:r>
      <w:r w:rsidRPr="00811D17">
        <w:rPr>
          <w:spacing w:val="66"/>
          <w:sz w:val="26"/>
          <w:szCs w:val="26"/>
        </w:rPr>
        <w:t xml:space="preserve"> </w:t>
      </w:r>
      <w:r w:rsidRPr="00811D17">
        <w:rPr>
          <w:sz w:val="26"/>
          <w:szCs w:val="26"/>
        </w:rPr>
        <w:t>в</w:t>
      </w:r>
      <w:r w:rsidRPr="00811D17">
        <w:rPr>
          <w:spacing w:val="64"/>
          <w:sz w:val="26"/>
          <w:szCs w:val="26"/>
        </w:rPr>
        <w:t xml:space="preserve"> </w:t>
      </w:r>
      <w:r w:rsidRPr="00811D17">
        <w:rPr>
          <w:sz w:val="26"/>
          <w:szCs w:val="26"/>
        </w:rPr>
        <w:t>члены</w:t>
      </w:r>
      <w:r w:rsidRPr="00811D17">
        <w:rPr>
          <w:spacing w:val="65"/>
          <w:sz w:val="26"/>
          <w:szCs w:val="26"/>
        </w:rPr>
        <w:t xml:space="preserve"> </w:t>
      </w:r>
      <w:r w:rsidRPr="00811D17">
        <w:rPr>
          <w:sz w:val="26"/>
          <w:szCs w:val="26"/>
        </w:rPr>
        <w:t>Ассоциации</w:t>
      </w:r>
      <w:r w:rsidRPr="00811D17">
        <w:rPr>
          <w:spacing w:val="66"/>
          <w:sz w:val="26"/>
          <w:szCs w:val="26"/>
        </w:rPr>
        <w:t xml:space="preserve"> </w:t>
      </w:r>
      <w:r w:rsidRPr="00811D17">
        <w:rPr>
          <w:sz w:val="26"/>
          <w:szCs w:val="26"/>
        </w:rPr>
        <w:t>принято</w:t>
      </w:r>
      <w:r w:rsidRPr="00811D17">
        <w:rPr>
          <w:spacing w:val="66"/>
          <w:sz w:val="26"/>
          <w:szCs w:val="26"/>
        </w:rPr>
        <w:t xml:space="preserve"> </w:t>
      </w:r>
      <w:r w:rsidRPr="00DD1644">
        <w:rPr>
          <w:bCs/>
          <w:sz w:val="26"/>
          <w:szCs w:val="26"/>
        </w:rPr>
        <w:t>5</w:t>
      </w:r>
      <w:r w:rsidR="00924AA1" w:rsidRPr="00DD1644">
        <w:rPr>
          <w:bCs/>
          <w:sz w:val="26"/>
          <w:szCs w:val="26"/>
        </w:rPr>
        <w:t>6</w:t>
      </w:r>
      <w:r w:rsidRPr="00811D17">
        <w:rPr>
          <w:b/>
          <w:spacing w:val="66"/>
          <w:sz w:val="26"/>
          <w:szCs w:val="26"/>
        </w:rPr>
        <w:t xml:space="preserve"> </w:t>
      </w:r>
      <w:r w:rsidRPr="00811D17">
        <w:rPr>
          <w:sz w:val="26"/>
          <w:szCs w:val="26"/>
        </w:rPr>
        <w:t>юридических</w:t>
      </w:r>
      <w:r w:rsidRPr="00811D17">
        <w:rPr>
          <w:spacing w:val="64"/>
          <w:sz w:val="26"/>
          <w:szCs w:val="26"/>
        </w:rPr>
        <w:t xml:space="preserve"> </w:t>
      </w:r>
      <w:r w:rsidRPr="00811D17">
        <w:rPr>
          <w:sz w:val="26"/>
          <w:szCs w:val="26"/>
        </w:rPr>
        <w:t>лиц</w:t>
      </w:r>
      <w:r w:rsidR="00924AA1">
        <w:rPr>
          <w:sz w:val="26"/>
          <w:szCs w:val="26"/>
        </w:rPr>
        <w:t>а</w:t>
      </w:r>
      <w:r w:rsidRPr="00811D17">
        <w:rPr>
          <w:sz w:val="26"/>
          <w:szCs w:val="26"/>
        </w:rPr>
        <w:t xml:space="preserve"> и ИП,</w:t>
      </w:r>
      <w:r w:rsidRPr="00811D17">
        <w:rPr>
          <w:spacing w:val="66"/>
          <w:sz w:val="26"/>
          <w:szCs w:val="26"/>
        </w:rPr>
        <w:t xml:space="preserve"> </w:t>
      </w:r>
      <w:r w:rsidRPr="00811D17">
        <w:rPr>
          <w:sz w:val="26"/>
          <w:szCs w:val="26"/>
        </w:rPr>
        <w:t>прекращено</w:t>
      </w:r>
      <w:r w:rsidRPr="00811D17">
        <w:rPr>
          <w:spacing w:val="64"/>
          <w:sz w:val="26"/>
          <w:szCs w:val="26"/>
        </w:rPr>
        <w:t xml:space="preserve"> </w:t>
      </w:r>
      <w:proofErr w:type="gramStart"/>
      <w:r w:rsidRPr="00811D17">
        <w:rPr>
          <w:sz w:val="26"/>
          <w:szCs w:val="26"/>
        </w:rPr>
        <w:t>членство</w:t>
      </w:r>
      <w:r w:rsidR="00924AA1">
        <w:rPr>
          <w:sz w:val="26"/>
          <w:szCs w:val="26"/>
        </w:rPr>
        <w:t xml:space="preserve"> </w:t>
      </w:r>
      <w:r w:rsidR="00DD1644">
        <w:rPr>
          <w:spacing w:val="68"/>
          <w:sz w:val="26"/>
          <w:szCs w:val="26"/>
        </w:rPr>
        <w:t xml:space="preserve"> 40</w:t>
      </w:r>
      <w:proofErr w:type="gramEnd"/>
      <w:r w:rsidRPr="00811D17">
        <w:rPr>
          <w:sz w:val="26"/>
          <w:szCs w:val="26"/>
        </w:rPr>
        <w:t>юридических</w:t>
      </w:r>
      <w:r w:rsidRPr="00811D17">
        <w:rPr>
          <w:spacing w:val="-3"/>
          <w:sz w:val="26"/>
          <w:szCs w:val="26"/>
        </w:rPr>
        <w:t xml:space="preserve"> </w:t>
      </w:r>
      <w:r w:rsidRPr="00811D17">
        <w:rPr>
          <w:sz w:val="26"/>
          <w:szCs w:val="26"/>
        </w:rPr>
        <w:t>лиц</w:t>
      </w:r>
      <w:r w:rsidRPr="00811D17">
        <w:rPr>
          <w:spacing w:val="-3"/>
          <w:sz w:val="26"/>
          <w:szCs w:val="26"/>
        </w:rPr>
        <w:t xml:space="preserve"> </w:t>
      </w:r>
      <w:r w:rsidRPr="00811D17">
        <w:rPr>
          <w:sz w:val="26"/>
          <w:szCs w:val="26"/>
        </w:rPr>
        <w:t>и</w:t>
      </w:r>
      <w:r w:rsidRPr="00811D17">
        <w:rPr>
          <w:spacing w:val="-3"/>
          <w:sz w:val="26"/>
          <w:szCs w:val="26"/>
        </w:rPr>
        <w:t xml:space="preserve"> </w:t>
      </w:r>
      <w:r w:rsidRPr="00811D17">
        <w:rPr>
          <w:sz w:val="26"/>
          <w:szCs w:val="26"/>
        </w:rPr>
        <w:t>ИП.</w:t>
      </w:r>
    </w:p>
    <w:p w14:paraId="01F640BC" w14:textId="57E3394D" w:rsidR="006061BF" w:rsidRPr="00811D17" w:rsidRDefault="006061BF" w:rsidP="003738D0">
      <w:pPr>
        <w:pStyle w:val="1"/>
        <w:spacing w:before="0"/>
        <w:ind w:left="-426" w:firstLine="568"/>
        <w:rPr>
          <w:sz w:val="26"/>
          <w:szCs w:val="26"/>
        </w:rPr>
      </w:pPr>
      <w:r w:rsidRPr="00811D17">
        <w:rPr>
          <w:sz w:val="26"/>
          <w:szCs w:val="26"/>
        </w:rPr>
        <w:t xml:space="preserve">Информация о приеме юридических лиц и индивидуальных предпринимателей </w:t>
      </w:r>
      <w:r w:rsidRPr="00811D17">
        <w:rPr>
          <w:spacing w:val="-57"/>
          <w:sz w:val="26"/>
          <w:szCs w:val="26"/>
        </w:rPr>
        <w:t>в</w:t>
      </w:r>
      <w:r w:rsidRPr="00811D17">
        <w:rPr>
          <w:spacing w:val="-2"/>
          <w:sz w:val="26"/>
          <w:szCs w:val="26"/>
        </w:rPr>
        <w:t xml:space="preserve"> </w:t>
      </w:r>
      <w:r w:rsidRPr="00811D17">
        <w:rPr>
          <w:sz w:val="26"/>
          <w:szCs w:val="26"/>
        </w:rPr>
        <w:t>члены Ассоциации,</w:t>
      </w:r>
      <w:r w:rsidRPr="00811D17">
        <w:rPr>
          <w:spacing w:val="-1"/>
          <w:sz w:val="26"/>
          <w:szCs w:val="26"/>
        </w:rPr>
        <w:t xml:space="preserve"> </w:t>
      </w:r>
      <w:r w:rsidRPr="00811D17">
        <w:rPr>
          <w:sz w:val="26"/>
          <w:szCs w:val="26"/>
        </w:rPr>
        <w:t>о прекращении</w:t>
      </w:r>
      <w:r w:rsidRPr="00811D17">
        <w:rPr>
          <w:spacing w:val="1"/>
          <w:sz w:val="26"/>
          <w:szCs w:val="26"/>
        </w:rPr>
        <w:t xml:space="preserve"> </w:t>
      </w:r>
      <w:r w:rsidRPr="00811D17">
        <w:rPr>
          <w:sz w:val="26"/>
          <w:szCs w:val="26"/>
        </w:rPr>
        <w:t>членства в</w:t>
      </w:r>
      <w:r w:rsidRPr="00811D17">
        <w:rPr>
          <w:spacing w:val="-2"/>
          <w:sz w:val="26"/>
          <w:szCs w:val="26"/>
        </w:rPr>
        <w:t xml:space="preserve"> </w:t>
      </w:r>
      <w:r w:rsidRPr="00811D17">
        <w:rPr>
          <w:sz w:val="26"/>
          <w:szCs w:val="26"/>
        </w:rPr>
        <w:t>Ассоциации</w:t>
      </w:r>
      <w:r w:rsidR="001A7B1A" w:rsidRPr="00811D17">
        <w:rPr>
          <w:sz w:val="26"/>
          <w:szCs w:val="26"/>
        </w:rPr>
        <w:t>:</w:t>
      </w:r>
    </w:p>
    <w:p w14:paraId="5F1E1415" w14:textId="77777777" w:rsidR="006061BF" w:rsidRPr="00811D17" w:rsidRDefault="006061BF" w:rsidP="003738D0">
      <w:pPr>
        <w:pStyle w:val="a3"/>
        <w:ind w:left="-426" w:firstLine="568"/>
        <w:jc w:val="left"/>
        <w:rPr>
          <w:b/>
          <w:sz w:val="26"/>
          <w:szCs w:val="26"/>
        </w:rPr>
      </w:pPr>
    </w:p>
    <w:tbl>
      <w:tblPr>
        <w:tblW w:w="9802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7"/>
        <w:gridCol w:w="1895"/>
      </w:tblGrid>
      <w:tr w:rsidR="006061BF" w:rsidRPr="00811D17" w14:paraId="33BA2322" w14:textId="77777777" w:rsidTr="001A7B1A">
        <w:trPr>
          <w:trHeight w:val="273"/>
        </w:trPr>
        <w:tc>
          <w:tcPr>
            <w:tcW w:w="7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54C8" w14:textId="77777777" w:rsidR="006061BF" w:rsidRPr="00811D17" w:rsidRDefault="006061BF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11D17">
              <w:rPr>
                <w:rFonts w:eastAsia="Calibri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3D65" w14:textId="0234EB12" w:rsidR="006061BF" w:rsidRPr="00811D17" w:rsidRDefault="006061BF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11D17">
              <w:rPr>
                <w:rFonts w:eastAsia="Calibri"/>
                <w:b/>
                <w:sz w:val="26"/>
                <w:szCs w:val="26"/>
              </w:rPr>
              <w:t>202</w:t>
            </w:r>
            <w:r w:rsidR="00924AA1">
              <w:rPr>
                <w:rFonts w:eastAsia="Calibri"/>
                <w:b/>
                <w:sz w:val="26"/>
                <w:szCs w:val="26"/>
              </w:rPr>
              <w:t>4</w:t>
            </w:r>
            <w:r w:rsidRPr="00811D17">
              <w:rPr>
                <w:rFonts w:eastAsia="Calibri"/>
                <w:b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b/>
                <w:sz w:val="26"/>
                <w:szCs w:val="26"/>
              </w:rPr>
              <w:t>год</w:t>
            </w:r>
          </w:p>
        </w:tc>
      </w:tr>
      <w:tr w:rsidR="006061BF" w:rsidRPr="00811D17" w14:paraId="2BB030C5" w14:textId="77777777" w:rsidTr="001A7B1A">
        <w:trPr>
          <w:trHeight w:val="27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A838" w14:textId="1297F042" w:rsidR="006061BF" w:rsidRPr="00811D17" w:rsidRDefault="006061BF" w:rsidP="00CA7103">
            <w:pPr>
              <w:pStyle w:val="TableParagraph"/>
              <w:ind w:firstLine="426"/>
              <w:jc w:val="right"/>
              <w:rPr>
                <w:rFonts w:eastAsia="Calibri"/>
                <w:sz w:val="26"/>
                <w:szCs w:val="26"/>
              </w:rPr>
            </w:pPr>
            <w:r w:rsidRPr="00811D17">
              <w:rPr>
                <w:rFonts w:eastAsia="Calibri"/>
                <w:sz w:val="26"/>
                <w:szCs w:val="26"/>
              </w:rPr>
              <w:t>Количество</w:t>
            </w:r>
            <w:r w:rsidRPr="00811D17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членов</w:t>
            </w:r>
            <w:r w:rsidRPr="00811D17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Ассоциации</w:t>
            </w:r>
            <w:r w:rsidRPr="00811D17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на</w:t>
            </w:r>
            <w:r w:rsidR="00C91798">
              <w:rPr>
                <w:rFonts w:eastAsia="Calibri"/>
                <w:sz w:val="26"/>
                <w:szCs w:val="26"/>
              </w:rPr>
              <w:t xml:space="preserve"> </w:t>
            </w:r>
            <w:r w:rsidR="00924AA1">
              <w:rPr>
                <w:rFonts w:eastAsia="Calibri"/>
                <w:sz w:val="26"/>
                <w:szCs w:val="26"/>
              </w:rPr>
              <w:t>31.12</w:t>
            </w:r>
            <w:r w:rsidRPr="00811D17">
              <w:rPr>
                <w:rFonts w:eastAsia="Calibri"/>
                <w:sz w:val="26"/>
                <w:szCs w:val="26"/>
              </w:rPr>
              <w:t>.202</w:t>
            </w:r>
            <w:r w:rsidR="00924AA1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3027" w14:textId="40B36F5A" w:rsidR="006061BF" w:rsidRPr="00811D17" w:rsidRDefault="00924AA1" w:rsidP="00CA7103">
            <w:pPr>
              <w:pStyle w:val="TableParagraph"/>
              <w:ind w:firstLine="426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426</w:t>
            </w:r>
          </w:p>
        </w:tc>
      </w:tr>
      <w:tr w:rsidR="006061BF" w:rsidRPr="00811D17" w14:paraId="748F2D95" w14:textId="77777777" w:rsidTr="001A7B1A">
        <w:trPr>
          <w:trHeight w:val="27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BEEC" w14:textId="77777777" w:rsidR="006061BF" w:rsidRPr="00811D17" w:rsidRDefault="006061BF" w:rsidP="00CA7103">
            <w:pPr>
              <w:pStyle w:val="TableParagraph"/>
              <w:ind w:firstLine="426"/>
              <w:jc w:val="right"/>
              <w:rPr>
                <w:rFonts w:eastAsia="Calibri"/>
                <w:sz w:val="26"/>
                <w:szCs w:val="26"/>
              </w:rPr>
            </w:pPr>
            <w:r w:rsidRPr="00811D17">
              <w:rPr>
                <w:rFonts w:eastAsia="Calibri"/>
                <w:sz w:val="26"/>
                <w:szCs w:val="26"/>
              </w:rPr>
              <w:t>Принято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36E7" w14:textId="1A87C080" w:rsidR="006061BF" w:rsidRPr="00811D17" w:rsidRDefault="00924AA1" w:rsidP="00CA7103">
            <w:pPr>
              <w:pStyle w:val="TableParagraph"/>
              <w:ind w:firstLine="426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56</w:t>
            </w:r>
          </w:p>
        </w:tc>
      </w:tr>
      <w:tr w:rsidR="006061BF" w:rsidRPr="00811D17" w14:paraId="73F322A1" w14:textId="77777777" w:rsidTr="001A7B1A">
        <w:trPr>
          <w:trHeight w:val="27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9C19" w14:textId="77777777" w:rsidR="006061BF" w:rsidRPr="00811D17" w:rsidRDefault="006061BF" w:rsidP="00CA7103">
            <w:pPr>
              <w:pStyle w:val="TableParagraph"/>
              <w:ind w:firstLine="426"/>
              <w:jc w:val="right"/>
              <w:rPr>
                <w:rFonts w:eastAsia="Calibri"/>
                <w:sz w:val="26"/>
                <w:szCs w:val="26"/>
              </w:rPr>
            </w:pPr>
            <w:r w:rsidRPr="00811D17">
              <w:rPr>
                <w:rFonts w:eastAsia="Calibri"/>
                <w:sz w:val="26"/>
                <w:szCs w:val="26"/>
              </w:rPr>
              <w:t>Прекращено членство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455E" w14:textId="16A4E356" w:rsidR="006061BF" w:rsidRPr="00811D17" w:rsidRDefault="00924AA1" w:rsidP="00CA7103">
            <w:pPr>
              <w:pStyle w:val="TableParagraph"/>
              <w:ind w:firstLine="426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</w:t>
            </w:r>
          </w:p>
        </w:tc>
      </w:tr>
      <w:tr w:rsidR="006061BF" w:rsidRPr="00811D17" w14:paraId="68147374" w14:textId="77777777" w:rsidTr="001A7B1A">
        <w:trPr>
          <w:trHeight w:val="27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6184" w14:textId="77777777" w:rsidR="006061BF" w:rsidRPr="00811D17" w:rsidRDefault="006061BF" w:rsidP="00CA7103">
            <w:pPr>
              <w:pStyle w:val="TableParagraph"/>
              <w:ind w:firstLine="426"/>
              <w:jc w:val="right"/>
              <w:rPr>
                <w:rFonts w:eastAsia="Calibri"/>
                <w:sz w:val="26"/>
                <w:szCs w:val="26"/>
              </w:rPr>
            </w:pPr>
            <w:r w:rsidRPr="00811D17">
              <w:rPr>
                <w:rFonts w:eastAsia="Calibri"/>
                <w:sz w:val="26"/>
                <w:szCs w:val="26"/>
              </w:rPr>
              <w:t>по</w:t>
            </w:r>
            <w:r w:rsidRPr="00811D17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заявлению</w:t>
            </w:r>
            <w:r w:rsidRPr="00811D17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о добровольном</w:t>
            </w:r>
            <w:r w:rsidRPr="00811D17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выходе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D580" w14:textId="103B2164" w:rsidR="006061BF" w:rsidRPr="00811D17" w:rsidRDefault="00924AA1" w:rsidP="00CA7103">
            <w:pPr>
              <w:pStyle w:val="TableParagraph"/>
              <w:ind w:firstLine="426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</w:tr>
      <w:tr w:rsidR="006061BF" w:rsidRPr="00811D17" w14:paraId="74D28DAC" w14:textId="77777777" w:rsidTr="001A7B1A">
        <w:trPr>
          <w:trHeight w:val="278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0ED1" w14:textId="77777777" w:rsidR="006061BF" w:rsidRPr="00811D17" w:rsidRDefault="006061BF" w:rsidP="00CA7103">
            <w:pPr>
              <w:pStyle w:val="TableParagraph"/>
              <w:ind w:firstLine="426"/>
              <w:jc w:val="right"/>
              <w:rPr>
                <w:rFonts w:eastAsia="Calibri"/>
                <w:sz w:val="26"/>
                <w:szCs w:val="26"/>
              </w:rPr>
            </w:pPr>
            <w:r w:rsidRPr="00811D17">
              <w:rPr>
                <w:rFonts w:eastAsia="Calibri"/>
                <w:sz w:val="26"/>
                <w:szCs w:val="26"/>
              </w:rPr>
              <w:t>в</w:t>
            </w:r>
            <w:r w:rsidRPr="00811D17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результате</w:t>
            </w:r>
            <w:r w:rsidRPr="00811D17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применения</w:t>
            </w:r>
            <w:r w:rsidRPr="00811D17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мер</w:t>
            </w:r>
            <w:r w:rsidRPr="00811D17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дисциплинарного</w:t>
            </w:r>
            <w:r w:rsidRPr="00811D17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воздействия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546D" w14:textId="7BDC6F1E" w:rsidR="006061BF" w:rsidRPr="00811D17" w:rsidRDefault="00E10115" w:rsidP="00CA7103">
            <w:pPr>
              <w:pStyle w:val="TableParagraph"/>
              <w:ind w:firstLine="426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6061BF" w:rsidRPr="00811D17" w14:paraId="61921655" w14:textId="77777777" w:rsidTr="001A7B1A">
        <w:trPr>
          <w:trHeight w:val="27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E28A" w14:textId="388DCD8F" w:rsidR="006061BF" w:rsidRPr="00811D17" w:rsidRDefault="006061BF" w:rsidP="00CA7103">
            <w:pPr>
              <w:pStyle w:val="TableParagraph"/>
              <w:ind w:firstLine="426"/>
              <w:jc w:val="right"/>
              <w:rPr>
                <w:rFonts w:eastAsia="Calibri"/>
                <w:sz w:val="26"/>
                <w:szCs w:val="26"/>
              </w:rPr>
            </w:pPr>
            <w:r w:rsidRPr="00811D17">
              <w:rPr>
                <w:rFonts w:eastAsia="Calibri"/>
                <w:sz w:val="26"/>
                <w:szCs w:val="26"/>
              </w:rPr>
              <w:t>по другим</w:t>
            </w:r>
            <w:r w:rsidRPr="00811D17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811D17">
              <w:rPr>
                <w:rFonts w:eastAsia="Calibri"/>
                <w:sz w:val="26"/>
                <w:szCs w:val="26"/>
              </w:rPr>
              <w:t>основаниям (</w:t>
            </w:r>
            <w:r w:rsidR="00E10115">
              <w:rPr>
                <w:rFonts w:eastAsia="Calibri"/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="00E10115">
              <w:rPr>
                <w:rFonts w:eastAsia="Calibri"/>
                <w:sz w:val="26"/>
                <w:szCs w:val="26"/>
              </w:rPr>
              <w:t>соотв.с</w:t>
            </w:r>
            <w:proofErr w:type="spellEnd"/>
            <w:proofErr w:type="gramEnd"/>
            <w:r w:rsidR="00E10115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E10115">
              <w:rPr>
                <w:rFonts w:eastAsia="Calibri"/>
                <w:sz w:val="26"/>
                <w:szCs w:val="26"/>
              </w:rPr>
              <w:t>внутр</w:t>
            </w:r>
            <w:proofErr w:type="spellEnd"/>
            <w:r w:rsidR="00E10115">
              <w:rPr>
                <w:rFonts w:eastAsia="Calibri"/>
                <w:sz w:val="26"/>
                <w:szCs w:val="26"/>
              </w:rPr>
              <w:t xml:space="preserve"> Положениями</w:t>
            </w:r>
            <w:r w:rsidRPr="00811D17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A712" w14:textId="132347A3" w:rsidR="006061BF" w:rsidRPr="00811D17" w:rsidRDefault="00E10115" w:rsidP="00CA7103">
            <w:pPr>
              <w:pStyle w:val="TableParagraph"/>
              <w:ind w:firstLine="426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</w:t>
            </w:r>
          </w:p>
        </w:tc>
      </w:tr>
    </w:tbl>
    <w:p w14:paraId="0AC4FC59" w14:textId="77777777" w:rsidR="006061BF" w:rsidRPr="00811D17" w:rsidRDefault="006061BF" w:rsidP="006061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C4A66" w14:textId="0F856EA4" w:rsidR="00F53906" w:rsidRPr="00811D17" w:rsidRDefault="006061BF" w:rsidP="00F5390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3906">
        <w:rPr>
          <w:rFonts w:ascii="Times New Roman" w:hAnsi="Times New Roman" w:cs="Times New Roman"/>
          <w:b/>
          <w:bCs/>
          <w:sz w:val="28"/>
          <w:szCs w:val="28"/>
        </w:rPr>
        <w:t>5.4.</w:t>
      </w:r>
      <w:r w:rsidR="003108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53906">
        <w:rPr>
          <w:rFonts w:ascii="Times New Roman" w:hAnsi="Times New Roman" w:cs="Times New Roman"/>
          <w:b/>
          <w:bCs/>
          <w:sz w:val="28"/>
          <w:szCs w:val="28"/>
        </w:rPr>
        <w:t xml:space="preserve">Ведение реестра членов </w:t>
      </w:r>
      <w:r w:rsidR="00F53906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  <w:r w:rsidR="00F53906" w:rsidRPr="00811D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0333FE" w14:textId="21D2C056" w:rsidR="006061BF" w:rsidRPr="007A406F" w:rsidRDefault="006061BF" w:rsidP="00F5390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3906">
        <w:rPr>
          <w:rFonts w:ascii="Times New Roman" w:hAnsi="Times New Roman" w:cs="Times New Roman"/>
          <w:sz w:val="28"/>
          <w:szCs w:val="28"/>
        </w:rPr>
        <w:t>С 1 сентября 2022 года в соответствии со статьей 55.17 Градостроительного кодекса Р</w:t>
      </w:r>
      <w:r w:rsidR="001A7B1A" w:rsidRPr="00F53906">
        <w:rPr>
          <w:rFonts w:ascii="Times New Roman" w:hAnsi="Times New Roman" w:cs="Times New Roman"/>
          <w:sz w:val="28"/>
          <w:szCs w:val="28"/>
        </w:rPr>
        <w:t>Ф</w:t>
      </w:r>
      <w:r w:rsidRPr="00F53906">
        <w:rPr>
          <w:rFonts w:ascii="Times New Roman" w:hAnsi="Times New Roman" w:cs="Times New Roman"/>
          <w:sz w:val="28"/>
          <w:szCs w:val="28"/>
        </w:rPr>
        <w:t xml:space="preserve"> в редакции Федерального закона от 30.12.2021 № 447-ФЗ Ассоциация ведет реестр членов в составе Единого реестра сведений о членах саморегулируемых организаций и их обязательствах (далее – Единый реестр), формирование которого осуществляется НОСТРОЙ. Сведения о членах и лицах, прекративших членство в </w:t>
      </w:r>
      <w:r w:rsidR="00F53906" w:rsidRPr="00F53906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Pr="00F53906">
        <w:rPr>
          <w:rFonts w:ascii="Times New Roman" w:hAnsi="Times New Roman" w:cs="Times New Roman"/>
          <w:sz w:val="28"/>
          <w:szCs w:val="28"/>
        </w:rPr>
        <w:t xml:space="preserve">, в составе Единого реестра доступны на сайте Ассоциации или на сайте НОСТРОЙ (https://nostroy.ru). Выписки из Единого реестра предоставляются </w:t>
      </w:r>
      <w:r w:rsidR="00F53906" w:rsidRPr="00F53906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="00F53906">
        <w:rPr>
          <w:rFonts w:ascii="Times New Roman" w:hAnsi="Times New Roman" w:cs="Times New Roman"/>
          <w:sz w:val="28"/>
          <w:szCs w:val="28"/>
        </w:rPr>
        <w:t xml:space="preserve"> </w:t>
      </w:r>
      <w:r w:rsidRPr="00F53906">
        <w:rPr>
          <w:rFonts w:ascii="Times New Roman" w:hAnsi="Times New Roman" w:cs="Times New Roman"/>
          <w:sz w:val="28"/>
          <w:szCs w:val="28"/>
        </w:rPr>
        <w:t xml:space="preserve">по запросам заинтересованных лиц в форме электронного документа, подписанного соответственно усиленной </w:t>
      </w:r>
      <w:r w:rsidRPr="007A406F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</w:t>
      </w:r>
      <w:r w:rsidR="00F53906" w:rsidRPr="007A406F">
        <w:rPr>
          <w:rFonts w:ascii="Times New Roman" w:hAnsi="Times New Roman" w:cs="Times New Roman"/>
          <w:sz w:val="28"/>
          <w:szCs w:val="28"/>
        </w:rPr>
        <w:t>Ассоциации «СРО «СГС»</w:t>
      </w:r>
      <w:r w:rsidRPr="007A406F">
        <w:rPr>
          <w:rFonts w:ascii="Times New Roman" w:hAnsi="Times New Roman" w:cs="Times New Roman"/>
          <w:sz w:val="28"/>
          <w:szCs w:val="28"/>
        </w:rPr>
        <w:t>. С 01.01.202</w:t>
      </w:r>
      <w:r w:rsidR="007A406F" w:rsidRPr="007A406F">
        <w:rPr>
          <w:rFonts w:ascii="Times New Roman" w:hAnsi="Times New Roman" w:cs="Times New Roman"/>
          <w:sz w:val="28"/>
          <w:szCs w:val="28"/>
        </w:rPr>
        <w:t>4</w:t>
      </w:r>
      <w:r w:rsidRPr="007A406F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7A406F" w:rsidRPr="007A406F">
        <w:rPr>
          <w:rFonts w:ascii="Times New Roman" w:hAnsi="Times New Roman" w:cs="Times New Roman"/>
          <w:sz w:val="28"/>
          <w:szCs w:val="28"/>
        </w:rPr>
        <w:t>4</w:t>
      </w:r>
      <w:r w:rsidRPr="007A406F">
        <w:rPr>
          <w:rFonts w:ascii="Times New Roman" w:hAnsi="Times New Roman" w:cs="Times New Roman"/>
          <w:sz w:val="28"/>
          <w:szCs w:val="28"/>
        </w:rPr>
        <w:t xml:space="preserve"> </w:t>
      </w:r>
      <w:r w:rsidR="007A406F" w:rsidRPr="007A406F">
        <w:rPr>
          <w:rFonts w:ascii="Times New Roman" w:hAnsi="Times New Roman" w:cs="Times New Roman"/>
          <w:sz w:val="28"/>
          <w:szCs w:val="28"/>
        </w:rPr>
        <w:t>Ассоциацией «СРО «СГС»</w:t>
      </w:r>
      <w:r w:rsidR="007A406F">
        <w:rPr>
          <w:rFonts w:ascii="Times New Roman" w:hAnsi="Times New Roman" w:cs="Times New Roman"/>
          <w:sz w:val="28"/>
          <w:szCs w:val="28"/>
        </w:rPr>
        <w:t xml:space="preserve"> </w:t>
      </w:r>
      <w:r w:rsidRPr="007A406F">
        <w:rPr>
          <w:rFonts w:ascii="Times New Roman" w:hAnsi="Times New Roman" w:cs="Times New Roman"/>
          <w:sz w:val="28"/>
          <w:szCs w:val="28"/>
        </w:rPr>
        <w:t>выдано 1</w:t>
      </w:r>
      <w:r w:rsidR="007A406F">
        <w:rPr>
          <w:rFonts w:ascii="Times New Roman" w:hAnsi="Times New Roman" w:cs="Times New Roman"/>
          <w:sz w:val="28"/>
          <w:szCs w:val="28"/>
        </w:rPr>
        <w:t>1</w:t>
      </w:r>
      <w:r w:rsidRPr="007A406F">
        <w:rPr>
          <w:rFonts w:ascii="Times New Roman" w:hAnsi="Times New Roman" w:cs="Times New Roman"/>
          <w:sz w:val="28"/>
          <w:szCs w:val="28"/>
        </w:rPr>
        <w:t>0</w:t>
      </w:r>
      <w:r w:rsidR="007A406F">
        <w:rPr>
          <w:rFonts w:ascii="Times New Roman" w:hAnsi="Times New Roman" w:cs="Times New Roman"/>
          <w:sz w:val="28"/>
          <w:szCs w:val="28"/>
        </w:rPr>
        <w:t>9</w:t>
      </w:r>
      <w:r w:rsidRPr="007A406F">
        <w:rPr>
          <w:rFonts w:ascii="Times New Roman" w:hAnsi="Times New Roman" w:cs="Times New Roman"/>
          <w:sz w:val="28"/>
          <w:szCs w:val="28"/>
        </w:rPr>
        <w:t xml:space="preserve"> выписок из Единого реестра членов (в среднем</w:t>
      </w:r>
      <w:r w:rsidR="007A406F">
        <w:rPr>
          <w:rFonts w:ascii="Times New Roman" w:hAnsi="Times New Roman" w:cs="Times New Roman"/>
          <w:sz w:val="28"/>
          <w:szCs w:val="28"/>
        </w:rPr>
        <w:t xml:space="preserve"> 92</w:t>
      </w:r>
      <w:r w:rsidRPr="007A406F">
        <w:rPr>
          <w:rFonts w:ascii="Times New Roman" w:hAnsi="Times New Roman" w:cs="Times New Roman"/>
          <w:sz w:val="28"/>
          <w:szCs w:val="28"/>
        </w:rPr>
        <w:t xml:space="preserve"> выписки в месяц).</w:t>
      </w:r>
    </w:p>
    <w:p w14:paraId="6DEE681E" w14:textId="12184903" w:rsidR="006061BF" w:rsidRPr="003B084B" w:rsidRDefault="006061BF" w:rsidP="001A7B1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06F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="003108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B084B">
        <w:rPr>
          <w:rFonts w:ascii="Times New Roman" w:hAnsi="Times New Roman" w:cs="Times New Roman"/>
          <w:b/>
          <w:bCs/>
          <w:sz w:val="28"/>
          <w:szCs w:val="28"/>
        </w:rPr>
        <w:t>Дела членов Ассоциации</w:t>
      </w:r>
      <w:r w:rsidR="003B084B" w:rsidRPr="003B084B">
        <w:rPr>
          <w:rFonts w:ascii="Times New Roman" w:hAnsi="Times New Roman" w:cs="Times New Roman"/>
          <w:b/>
          <w:bCs/>
          <w:sz w:val="28"/>
          <w:szCs w:val="28"/>
        </w:rPr>
        <w:t xml:space="preserve"> «СРО «СГС»</w:t>
      </w:r>
      <w:r w:rsidRPr="003B08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5C31D5" w14:textId="77777777" w:rsidR="00405C27" w:rsidRDefault="006061BF" w:rsidP="00C9179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16C5">
        <w:rPr>
          <w:rFonts w:ascii="Times New Roman" w:hAnsi="Times New Roman" w:cs="Times New Roman"/>
          <w:sz w:val="28"/>
          <w:szCs w:val="28"/>
        </w:rPr>
        <w:t>Постоянно ведется пополнение, систематизация и содержание архивных документов – дел членов Ассоциации, внесение изменений в реестр членов</w:t>
      </w:r>
      <w:r w:rsidR="002616C5" w:rsidRPr="002616C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616C5">
        <w:rPr>
          <w:rFonts w:ascii="Times New Roman" w:hAnsi="Times New Roman" w:cs="Times New Roman"/>
          <w:sz w:val="28"/>
          <w:szCs w:val="28"/>
        </w:rPr>
        <w:t>дел членов</w:t>
      </w:r>
      <w:r w:rsidR="001A7B1A" w:rsidRPr="002616C5">
        <w:rPr>
          <w:rFonts w:ascii="Times New Roman" w:hAnsi="Times New Roman" w:cs="Times New Roman"/>
          <w:sz w:val="28"/>
          <w:szCs w:val="28"/>
        </w:rPr>
        <w:t>,</w:t>
      </w:r>
      <w:r w:rsidRPr="002616C5">
        <w:rPr>
          <w:rFonts w:ascii="Times New Roman" w:hAnsi="Times New Roman" w:cs="Times New Roman"/>
          <w:sz w:val="28"/>
          <w:szCs w:val="28"/>
        </w:rPr>
        <w:t xml:space="preserve"> прекративших членство в Ассоциации.</w:t>
      </w:r>
      <w:r w:rsidR="00C917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94C9C" w14:textId="1825E8AF" w:rsidR="00C91798" w:rsidRPr="00195F2E" w:rsidRDefault="00C91798" w:rsidP="00C9179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5F2E">
        <w:rPr>
          <w:rFonts w:ascii="Times New Roman" w:hAnsi="Times New Roman" w:cs="Times New Roman"/>
          <w:sz w:val="28"/>
          <w:szCs w:val="28"/>
        </w:rPr>
        <w:t>На 31 декабря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F2E">
        <w:rPr>
          <w:rFonts w:ascii="Times New Roman" w:hAnsi="Times New Roman" w:cs="Times New Roman"/>
          <w:sz w:val="28"/>
          <w:szCs w:val="28"/>
        </w:rPr>
        <w:t xml:space="preserve"> года в архиве Ассоциации хранилось </w:t>
      </w:r>
      <w:r w:rsidR="00405C27">
        <w:rPr>
          <w:rFonts w:ascii="Times New Roman" w:hAnsi="Times New Roman" w:cs="Times New Roman"/>
          <w:sz w:val="28"/>
          <w:szCs w:val="28"/>
        </w:rPr>
        <w:t xml:space="preserve">1213 </w:t>
      </w:r>
      <w:r w:rsidR="00405C27" w:rsidRPr="00195F2E">
        <w:rPr>
          <w:rFonts w:ascii="Times New Roman" w:hAnsi="Times New Roman" w:cs="Times New Roman"/>
          <w:sz w:val="28"/>
          <w:szCs w:val="28"/>
        </w:rPr>
        <w:t>томов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C27" w:rsidRPr="00195F2E">
        <w:rPr>
          <w:rFonts w:ascii="Times New Roman" w:hAnsi="Times New Roman" w:cs="Times New Roman"/>
          <w:sz w:val="28"/>
          <w:szCs w:val="28"/>
        </w:rPr>
        <w:t>дел</w:t>
      </w:r>
      <w:r w:rsidR="00405C27">
        <w:rPr>
          <w:rFonts w:ascii="Times New Roman" w:hAnsi="Times New Roman" w:cs="Times New Roman"/>
          <w:sz w:val="28"/>
          <w:szCs w:val="28"/>
        </w:rPr>
        <w:t xml:space="preserve"> </w:t>
      </w:r>
      <w:r w:rsidR="00405C27" w:rsidRPr="00195F2E">
        <w:rPr>
          <w:rFonts w:ascii="Times New Roman" w:hAnsi="Times New Roman" w:cs="Times New Roman"/>
          <w:sz w:val="28"/>
          <w:szCs w:val="28"/>
        </w:rPr>
        <w:t>членов</w:t>
      </w:r>
      <w:r w:rsidR="00405C27">
        <w:rPr>
          <w:rFonts w:ascii="Times New Roman" w:hAnsi="Times New Roman" w:cs="Times New Roman"/>
          <w:sz w:val="28"/>
          <w:szCs w:val="28"/>
        </w:rPr>
        <w:t xml:space="preserve">, </w:t>
      </w:r>
      <w:r w:rsidR="00405C27" w:rsidRPr="00195F2E">
        <w:rPr>
          <w:rFonts w:ascii="Times New Roman" w:hAnsi="Times New Roman" w:cs="Times New Roman"/>
          <w:sz w:val="28"/>
          <w:szCs w:val="28"/>
        </w:rPr>
        <w:t>прекративших</w:t>
      </w:r>
      <w:r w:rsidRPr="00195F2E">
        <w:rPr>
          <w:rFonts w:ascii="Times New Roman" w:hAnsi="Times New Roman" w:cs="Times New Roman"/>
          <w:sz w:val="28"/>
          <w:szCs w:val="28"/>
        </w:rPr>
        <w:t xml:space="preserve"> членство в Ассоциации.</w:t>
      </w:r>
    </w:p>
    <w:p w14:paraId="742F22E9" w14:textId="7D3BA311" w:rsidR="006061BF" w:rsidRPr="002616C5" w:rsidRDefault="006061BF" w:rsidP="001A7B1A">
      <w:pPr>
        <w:pStyle w:val="1"/>
        <w:tabs>
          <w:tab w:val="left" w:pos="1179"/>
        </w:tabs>
        <w:spacing w:before="0"/>
        <w:ind w:left="-426" w:firstLine="426"/>
        <w:rPr>
          <w:sz w:val="28"/>
          <w:szCs w:val="28"/>
        </w:rPr>
      </w:pPr>
      <w:r w:rsidRPr="002616C5">
        <w:rPr>
          <w:sz w:val="28"/>
          <w:szCs w:val="28"/>
        </w:rPr>
        <w:t>5.6.</w:t>
      </w:r>
      <w:r w:rsidR="00310804">
        <w:rPr>
          <w:sz w:val="28"/>
          <w:szCs w:val="28"/>
        </w:rPr>
        <w:t> </w:t>
      </w:r>
      <w:r w:rsidRPr="002616C5">
        <w:rPr>
          <w:sz w:val="28"/>
          <w:szCs w:val="28"/>
        </w:rPr>
        <w:t>Организация внесения сведений о специалистах по организации строительства в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Национальный</w:t>
      </w:r>
      <w:r w:rsidRPr="002616C5">
        <w:rPr>
          <w:spacing w:val="-1"/>
          <w:sz w:val="28"/>
          <w:szCs w:val="28"/>
        </w:rPr>
        <w:t xml:space="preserve"> </w:t>
      </w:r>
      <w:r w:rsidRPr="002616C5">
        <w:rPr>
          <w:sz w:val="28"/>
          <w:szCs w:val="28"/>
        </w:rPr>
        <w:t>реестр специалистов в</w:t>
      </w:r>
      <w:r w:rsidRPr="002616C5">
        <w:rPr>
          <w:spacing w:val="-1"/>
          <w:sz w:val="28"/>
          <w:szCs w:val="28"/>
        </w:rPr>
        <w:t xml:space="preserve"> </w:t>
      </w:r>
      <w:r w:rsidRPr="002616C5">
        <w:rPr>
          <w:sz w:val="28"/>
          <w:szCs w:val="28"/>
        </w:rPr>
        <w:t>области строительства.</w:t>
      </w:r>
    </w:p>
    <w:p w14:paraId="4F5B40A6" w14:textId="239E67FB" w:rsidR="006061BF" w:rsidRPr="00DD1644" w:rsidRDefault="006061BF" w:rsidP="001A7B1A">
      <w:pPr>
        <w:pStyle w:val="a3"/>
        <w:ind w:left="-426" w:firstLine="426"/>
        <w:rPr>
          <w:sz w:val="28"/>
          <w:szCs w:val="28"/>
        </w:rPr>
      </w:pPr>
      <w:r w:rsidRPr="002616C5">
        <w:rPr>
          <w:sz w:val="28"/>
          <w:szCs w:val="28"/>
        </w:rPr>
        <w:t>В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202</w:t>
      </w:r>
      <w:r w:rsidR="007A406F">
        <w:rPr>
          <w:sz w:val="28"/>
          <w:szCs w:val="28"/>
        </w:rPr>
        <w:t>4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году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Ассоциацией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в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качестве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оператора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Единой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автоматизированной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системы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Национального реестра специалистов в области строительства (далее – НРС), ведение которого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осуществляется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НОСТРОЙ,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осуществлены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действия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по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внесению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в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>автоматизированную</w:t>
      </w:r>
      <w:r w:rsidRPr="002616C5">
        <w:rPr>
          <w:spacing w:val="1"/>
          <w:sz w:val="28"/>
          <w:szCs w:val="28"/>
        </w:rPr>
        <w:t xml:space="preserve"> </w:t>
      </w:r>
      <w:r w:rsidRPr="002616C5">
        <w:rPr>
          <w:sz w:val="28"/>
          <w:szCs w:val="28"/>
        </w:rPr>
        <w:t xml:space="preserve">информационную систему НРС сведений </w:t>
      </w:r>
      <w:r w:rsidRPr="00DD1644">
        <w:rPr>
          <w:sz w:val="28"/>
          <w:szCs w:val="28"/>
        </w:rPr>
        <w:t xml:space="preserve">о </w:t>
      </w:r>
      <w:r w:rsidR="00DD1644" w:rsidRPr="00DD1644">
        <w:rPr>
          <w:sz w:val="28"/>
          <w:szCs w:val="28"/>
        </w:rPr>
        <w:t>47</w:t>
      </w:r>
      <w:r w:rsidR="00DD1644" w:rsidRPr="00DD1644">
        <w:rPr>
          <w:b/>
          <w:sz w:val="28"/>
          <w:szCs w:val="28"/>
        </w:rPr>
        <w:t xml:space="preserve"> </w:t>
      </w:r>
      <w:r w:rsidRPr="00DD1644">
        <w:rPr>
          <w:sz w:val="28"/>
          <w:szCs w:val="28"/>
        </w:rPr>
        <w:t xml:space="preserve">физических лицах, </w:t>
      </w:r>
      <w:r w:rsidR="00DD1644" w:rsidRPr="00DD1644">
        <w:rPr>
          <w:sz w:val="28"/>
          <w:szCs w:val="28"/>
        </w:rPr>
        <w:t xml:space="preserve">на основании поступивших </w:t>
      </w:r>
      <w:r w:rsidRPr="00DD1644">
        <w:rPr>
          <w:sz w:val="28"/>
          <w:szCs w:val="28"/>
        </w:rPr>
        <w:t>заявлени</w:t>
      </w:r>
      <w:r w:rsidR="00DD1644" w:rsidRPr="00DD1644">
        <w:rPr>
          <w:sz w:val="28"/>
          <w:szCs w:val="28"/>
        </w:rPr>
        <w:t>й с приложенными документами</w:t>
      </w:r>
      <w:r w:rsidRPr="00DD1644">
        <w:rPr>
          <w:sz w:val="28"/>
          <w:szCs w:val="28"/>
        </w:rPr>
        <w:t xml:space="preserve"> о</w:t>
      </w:r>
      <w:r w:rsidRPr="00DD1644">
        <w:rPr>
          <w:spacing w:val="1"/>
          <w:sz w:val="28"/>
          <w:szCs w:val="28"/>
        </w:rPr>
        <w:t xml:space="preserve"> </w:t>
      </w:r>
      <w:r w:rsidRPr="00DD1644">
        <w:rPr>
          <w:sz w:val="28"/>
          <w:szCs w:val="28"/>
        </w:rPr>
        <w:t xml:space="preserve">включении </w:t>
      </w:r>
      <w:r w:rsidR="00DD1644" w:rsidRPr="00DD1644">
        <w:rPr>
          <w:sz w:val="28"/>
          <w:szCs w:val="28"/>
        </w:rPr>
        <w:t xml:space="preserve">кандидатов </w:t>
      </w:r>
      <w:r w:rsidRPr="00DD1644">
        <w:rPr>
          <w:sz w:val="28"/>
          <w:szCs w:val="28"/>
        </w:rPr>
        <w:t xml:space="preserve">в НРС. </w:t>
      </w:r>
    </w:p>
    <w:p w14:paraId="52736BF3" w14:textId="15AF4932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6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5.7. Организация и осуществление контроля за деятельностью членов </w:t>
      </w:r>
      <w:r w:rsidR="00DD1644" w:rsidRPr="00DD1644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  <w:r w:rsidRPr="00DD1644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работы Контрольного комитета. </w:t>
      </w:r>
    </w:p>
    <w:p w14:paraId="5FA43634" w14:textId="77777777" w:rsidR="00B774D8" w:rsidRDefault="00DD1644" w:rsidP="00B774D8">
      <w:pPr>
        <w:spacing w:after="0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>Ежегодный п</w:t>
      </w:r>
      <w:r w:rsidR="006061BF" w:rsidRPr="00DD1644">
        <w:rPr>
          <w:rFonts w:ascii="Times New Roman" w:hAnsi="Times New Roman" w:cs="Times New Roman"/>
          <w:sz w:val="28"/>
          <w:szCs w:val="28"/>
        </w:rPr>
        <w:t>лан проверок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061BF" w:rsidRPr="00DD1644">
        <w:rPr>
          <w:rFonts w:ascii="Times New Roman" w:hAnsi="Times New Roman" w:cs="Times New Roman"/>
          <w:sz w:val="28"/>
          <w:szCs w:val="28"/>
        </w:rPr>
        <w:t xml:space="preserve"> год был утвержден решением </w:t>
      </w:r>
      <w:r w:rsidRPr="00DD1644">
        <w:rPr>
          <w:rFonts w:ascii="Times New Roman" w:hAnsi="Times New Roman" w:cs="Times New Roman"/>
          <w:sz w:val="28"/>
          <w:szCs w:val="28"/>
        </w:rPr>
        <w:t>Правления</w:t>
      </w:r>
      <w:r w:rsidR="006061BF" w:rsidRPr="00DD1644">
        <w:rPr>
          <w:rFonts w:ascii="Times New Roman" w:hAnsi="Times New Roman" w:cs="Times New Roman"/>
          <w:sz w:val="28"/>
          <w:szCs w:val="28"/>
        </w:rPr>
        <w:t xml:space="preserve"> </w:t>
      </w:r>
      <w:r w:rsidRPr="00DD1644">
        <w:rPr>
          <w:rFonts w:ascii="Times New Roman" w:hAnsi="Times New Roman" w:cs="Times New Roman"/>
          <w:sz w:val="28"/>
          <w:szCs w:val="28"/>
        </w:rPr>
        <w:t xml:space="preserve">Ассоциации «СРО «СГС» </w:t>
      </w:r>
      <w:r w:rsidR="00B774D8" w:rsidRPr="00DD1644">
        <w:rPr>
          <w:rFonts w:ascii="Times New Roman" w:hAnsi="Times New Roman" w:cs="Times New Roman"/>
          <w:sz w:val="28"/>
          <w:szCs w:val="28"/>
        </w:rPr>
        <w:t xml:space="preserve">27.12.2023г. </w:t>
      </w:r>
      <w:r w:rsidR="006061BF" w:rsidRPr="00DD1644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Pr="00DD1644">
        <w:rPr>
          <w:rFonts w:ascii="Times New Roman" w:hAnsi="Times New Roman" w:cs="Times New Roman"/>
          <w:sz w:val="28"/>
          <w:szCs w:val="28"/>
        </w:rPr>
        <w:t>№50</w:t>
      </w:r>
      <w:r w:rsidR="006061BF" w:rsidRPr="00DD1644">
        <w:rPr>
          <w:rFonts w:ascii="Times New Roman" w:hAnsi="Times New Roman" w:cs="Times New Roman"/>
          <w:sz w:val="28"/>
          <w:szCs w:val="28"/>
        </w:rPr>
        <w:t>).</w:t>
      </w:r>
    </w:p>
    <w:p w14:paraId="16170BC5" w14:textId="4709D7AF" w:rsidR="006061BF" w:rsidRPr="00DD1644" w:rsidRDefault="006061BF" w:rsidP="00B774D8">
      <w:pPr>
        <w:spacing w:after="0"/>
        <w:ind w:left="-284" w:firstLine="425"/>
        <w:jc w:val="both"/>
        <w:rPr>
          <w:rFonts w:ascii="Times New Roman" w:hAnsi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>В 202</w:t>
      </w:r>
      <w:r w:rsidR="00DD1644">
        <w:rPr>
          <w:rFonts w:ascii="Times New Roman" w:hAnsi="Times New Roman"/>
          <w:sz w:val="28"/>
          <w:szCs w:val="28"/>
        </w:rPr>
        <w:t>4</w:t>
      </w:r>
      <w:r w:rsidRPr="00DD1644">
        <w:rPr>
          <w:rFonts w:ascii="Times New Roman" w:hAnsi="Times New Roman"/>
          <w:sz w:val="28"/>
          <w:szCs w:val="28"/>
        </w:rPr>
        <w:t xml:space="preserve"> году Ассоциацией проведено </w:t>
      </w:r>
      <w:r w:rsidR="00DD1644">
        <w:rPr>
          <w:rFonts w:ascii="Times New Roman" w:hAnsi="Times New Roman"/>
          <w:b/>
          <w:bCs/>
          <w:sz w:val="28"/>
          <w:szCs w:val="28"/>
        </w:rPr>
        <w:t>391</w:t>
      </w:r>
      <w:r w:rsidRPr="00DD1644">
        <w:rPr>
          <w:rFonts w:ascii="Times New Roman" w:hAnsi="Times New Roman"/>
          <w:b/>
          <w:bCs/>
          <w:sz w:val="28"/>
          <w:szCs w:val="28"/>
        </w:rPr>
        <w:t xml:space="preserve"> провер</w:t>
      </w:r>
      <w:r w:rsidR="00DD1644">
        <w:rPr>
          <w:rFonts w:ascii="Times New Roman" w:hAnsi="Times New Roman"/>
          <w:b/>
          <w:bCs/>
          <w:sz w:val="28"/>
          <w:szCs w:val="28"/>
        </w:rPr>
        <w:t>ка</w:t>
      </w:r>
      <w:r w:rsidRPr="00DD1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1644">
        <w:rPr>
          <w:rFonts w:ascii="Times New Roman" w:hAnsi="Times New Roman"/>
          <w:sz w:val="28"/>
          <w:szCs w:val="28"/>
        </w:rPr>
        <w:t>в отношении</w:t>
      </w:r>
      <w:r w:rsidRPr="00DD1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D1644">
        <w:rPr>
          <w:rFonts w:ascii="Times New Roman" w:hAnsi="Times New Roman"/>
          <w:sz w:val="28"/>
          <w:szCs w:val="28"/>
        </w:rPr>
        <w:t>членов Ассоциации, из них 3</w:t>
      </w:r>
      <w:r w:rsidR="00DD1644">
        <w:rPr>
          <w:rFonts w:ascii="Times New Roman" w:hAnsi="Times New Roman"/>
          <w:sz w:val="28"/>
          <w:szCs w:val="28"/>
        </w:rPr>
        <w:t>89</w:t>
      </w:r>
      <w:r w:rsidRPr="00DD1644">
        <w:rPr>
          <w:rFonts w:ascii="Times New Roman" w:hAnsi="Times New Roman"/>
          <w:sz w:val="28"/>
          <w:szCs w:val="28"/>
        </w:rPr>
        <w:t xml:space="preserve"> – плановых проверок, 2 внеплановых проверк</w:t>
      </w:r>
      <w:r w:rsidR="00DD1644">
        <w:rPr>
          <w:rFonts w:ascii="Times New Roman" w:hAnsi="Times New Roman"/>
          <w:sz w:val="28"/>
          <w:szCs w:val="28"/>
        </w:rPr>
        <w:t>и</w:t>
      </w:r>
      <w:r w:rsidRPr="00DD1644">
        <w:rPr>
          <w:rFonts w:ascii="Times New Roman" w:hAnsi="Times New Roman"/>
          <w:sz w:val="28"/>
          <w:szCs w:val="28"/>
        </w:rPr>
        <w:t xml:space="preserve">. По результатам </w:t>
      </w:r>
      <w:r w:rsidR="00DD1644">
        <w:rPr>
          <w:rFonts w:ascii="Times New Roman" w:hAnsi="Times New Roman"/>
          <w:sz w:val="28"/>
          <w:szCs w:val="28"/>
        </w:rPr>
        <w:t>94</w:t>
      </w:r>
      <w:r w:rsidRPr="00DD1644">
        <w:rPr>
          <w:rFonts w:ascii="Times New Roman" w:hAnsi="Times New Roman"/>
          <w:sz w:val="28"/>
          <w:szCs w:val="28"/>
        </w:rPr>
        <w:t xml:space="preserve"> проверок выявлены нарушения членами Ассоциации обязательных требований. Основными нарушениями, выявляемые в ходе контрольных мероприятий, являлись:</w:t>
      </w:r>
    </w:p>
    <w:p w14:paraId="0D2B33ED" w14:textId="7F37DE79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 xml:space="preserve">- </w:t>
      </w:r>
      <w:r w:rsidR="001A7B1A" w:rsidRPr="00DD1644">
        <w:rPr>
          <w:rFonts w:ascii="Times New Roman" w:hAnsi="Times New Roman"/>
          <w:sz w:val="28"/>
          <w:szCs w:val="28"/>
        </w:rPr>
        <w:t>о</w:t>
      </w:r>
      <w:r w:rsidRPr="00DD1644">
        <w:rPr>
          <w:rFonts w:ascii="Times New Roman" w:hAnsi="Times New Roman"/>
          <w:sz w:val="28"/>
          <w:szCs w:val="28"/>
        </w:rPr>
        <w:t>тсутствие в штате по месту основной работы требуемого количества работников, являющихся специалистами по организации строительства, сведения о которых включены в Национальный реестр специалистов в области строительства;</w:t>
      </w:r>
    </w:p>
    <w:p w14:paraId="6D81646A" w14:textId="77777777" w:rsidR="00DD1644" w:rsidRPr="00B774D8" w:rsidRDefault="00DD1644" w:rsidP="00B774D8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B774D8">
        <w:rPr>
          <w:rFonts w:ascii="Times New Roman" w:hAnsi="Times New Roman"/>
          <w:sz w:val="28"/>
          <w:szCs w:val="28"/>
        </w:rPr>
        <w:t>-  неоднократная (в течение года) неуплата членских взносов</w:t>
      </w:r>
    </w:p>
    <w:p w14:paraId="17F622C8" w14:textId="77777777" w:rsidR="00DD1644" w:rsidRPr="00B774D8" w:rsidRDefault="00DD1644" w:rsidP="00B774D8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B774D8">
        <w:rPr>
          <w:rFonts w:ascii="Times New Roman" w:hAnsi="Times New Roman"/>
          <w:sz w:val="28"/>
          <w:szCs w:val="28"/>
        </w:rPr>
        <w:t>- отсутствие договора Страхования риска гражданской ответственности, которая может наступить в случае причинения вреда вследствие недостатков работ</w:t>
      </w:r>
    </w:p>
    <w:p w14:paraId="667B3775" w14:textId="55A40773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>Ассоциация осуществляет анализ деятельности своих членов</w:t>
      </w:r>
      <w:r w:rsidR="001A7B1A" w:rsidRPr="00DD1644">
        <w:rPr>
          <w:rFonts w:ascii="Times New Roman" w:hAnsi="Times New Roman"/>
          <w:sz w:val="28"/>
          <w:szCs w:val="28"/>
        </w:rPr>
        <w:t>,</w:t>
      </w:r>
      <w:r w:rsidRPr="00DD1644">
        <w:rPr>
          <w:rFonts w:ascii="Times New Roman" w:hAnsi="Times New Roman"/>
          <w:sz w:val="28"/>
          <w:szCs w:val="28"/>
        </w:rPr>
        <w:t xml:space="preserve"> в том числе на основании предоставляемых ими отчетов и сведений, таких как:</w:t>
      </w:r>
    </w:p>
    <w:p w14:paraId="200B6B35" w14:textId="7028978D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>уведомление о фактическом совокупном размере обязательств по договорам, заключенным членом Ассоциации в течение отчетного года с использованием конкурентных способов заключения договоров, которое предоставляется ежегодно до 01 марта</w:t>
      </w:r>
      <w:r w:rsidR="00B774D8">
        <w:rPr>
          <w:rFonts w:ascii="Times New Roman" w:hAnsi="Times New Roman"/>
          <w:sz w:val="28"/>
          <w:szCs w:val="28"/>
        </w:rPr>
        <w:t>.</w:t>
      </w:r>
      <w:r w:rsidRPr="00DD1644">
        <w:rPr>
          <w:rFonts w:ascii="Times New Roman" w:hAnsi="Times New Roman"/>
          <w:sz w:val="28"/>
          <w:szCs w:val="28"/>
        </w:rPr>
        <w:t xml:space="preserve"> </w:t>
      </w:r>
    </w:p>
    <w:p w14:paraId="58B40CD1" w14:textId="70954B46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>На 31 декабря 202</w:t>
      </w:r>
      <w:r w:rsidR="00DD1644">
        <w:rPr>
          <w:rFonts w:ascii="Times New Roman" w:hAnsi="Times New Roman"/>
          <w:sz w:val="28"/>
          <w:szCs w:val="28"/>
        </w:rPr>
        <w:t>4</w:t>
      </w:r>
      <w:r w:rsidRPr="00DD1644">
        <w:rPr>
          <w:rFonts w:ascii="Times New Roman" w:hAnsi="Times New Roman"/>
          <w:sz w:val="28"/>
          <w:szCs w:val="28"/>
        </w:rPr>
        <w:t xml:space="preserve"> года</w:t>
      </w:r>
      <w:r w:rsidR="00DD1644">
        <w:rPr>
          <w:rFonts w:ascii="Times New Roman" w:hAnsi="Times New Roman"/>
          <w:sz w:val="28"/>
          <w:szCs w:val="28"/>
        </w:rPr>
        <w:t xml:space="preserve"> 209</w:t>
      </w:r>
      <w:r w:rsidRPr="00DD1644">
        <w:rPr>
          <w:rFonts w:ascii="Times New Roman" w:hAnsi="Times New Roman"/>
          <w:sz w:val="28"/>
          <w:szCs w:val="28"/>
        </w:rPr>
        <w:t xml:space="preserve"> членов </w:t>
      </w:r>
      <w:r w:rsidR="00DD1644" w:rsidRPr="00DD1644">
        <w:rPr>
          <w:rFonts w:ascii="Times New Roman" w:hAnsi="Times New Roman"/>
          <w:sz w:val="28"/>
          <w:szCs w:val="28"/>
        </w:rPr>
        <w:t>Ассоциации</w:t>
      </w:r>
      <w:r w:rsidR="00DD1644">
        <w:rPr>
          <w:rFonts w:ascii="Times New Roman" w:hAnsi="Times New Roman"/>
          <w:sz w:val="28"/>
          <w:szCs w:val="28"/>
        </w:rPr>
        <w:t xml:space="preserve"> «СРО «СГС»</w:t>
      </w:r>
      <w:r w:rsidRPr="00DD1644">
        <w:rPr>
          <w:rFonts w:ascii="Times New Roman" w:hAnsi="Times New Roman"/>
          <w:sz w:val="28"/>
          <w:szCs w:val="28"/>
        </w:rPr>
        <w:t xml:space="preserve"> имели право осуществлять строительство, реконструкцию, капитальный ремонт, снос объектов капитального строительства по договорам, заключаемым с использованием конкурентных способов заключения договоров, и были обязаны в срок до 1 марта уведомить </w:t>
      </w:r>
      <w:r w:rsidR="00DD1644" w:rsidRPr="00DD1644">
        <w:rPr>
          <w:rFonts w:ascii="Times New Roman" w:hAnsi="Times New Roman"/>
          <w:sz w:val="28"/>
          <w:szCs w:val="28"/>
        </w:rPr>
        <w:t>Ассоциаци</w:t>
      </w:r>
      <w:r w:rsidR="00DD1644">
        <w:rPr>
          <w:rFonts w:ascii="Times New Roman" w:hAnsi="Times New Roman"/>
          <w:sz w:val="28"/>
          <w:szCs w:val="28"/>
        </w:rPr>
        <w:t>ю «СРО «СГС»</w:t>
      </w:r>
      <w:r w:rsidR="00DD1644" w:rsidRPr="00DD1644">
        <w:rPr>
          <w:rFonts w:ascii="Times New Roman" w:hAnsi="Times New Roman"/>
          <w:sz w:val="28"/>
          <w:szCs w:val="28"/>
        </w:rPr>
        <w:t xml:space="preserve"> </w:t>
      </w:r>
      <w:r w:rsidRPr="00DD1644">
        <w:rPr>
          <w:rFonts w:ascii="Times New Roman" w:hAnsi="Times New Roman"/>
          <w:sz w:val="28"/>
          <w:szCs w:val="28"/>
        </w:rPr>
        <w:t>о фактическом совокупном размере обязательств, принятых в отчетном периоде из договоров, заключенных конкурентными способами.</w:t>
      </w:r>
    </w:p>
    <w:p w14:paraId="0E5C8CB7" w14:textId="553B4CCC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>Однако, по состоянию на 01 марта 202</w:t>
      </w:r>
      <w:r w:rsidR="00DD1644">
        <w:rPr>
          <w:rFonts w:ascii="Times New Roman" w:hAnsi="Times New Roman"/>
          <w:sz w:val="28"/>
          <w:szCs w:val="28"/>
        </w:rPr>
        <w:t>5</w:t>
      </w:r>
      <w:r w:rsidRPr="00DD1644">
        <w:rPr>
          <w:rFonts w:ascii="Times New Roman" w:hAnsi="Times New Roman"/>
          <w:sz w:val="28"/>
          <w:szCs w:val="28"/>
        </w:rPr>
        <w:t xml:space="preserve"> года </w:t>
      </w:r>
      <w:r w:rsidR="00DD1644" w:rsidRPr="00DD1644">
        <w:rPr>
          <w:rFonts w:ascii="Times New Roman" w:hAnsi="Times New Roman"/>
          <w:sz w:val="28"/>
          <w:szCs w:val="28"/>
        </w:rPr>
        <w:t>Ассоциаци</w:t>
      </w:r>
      <w:r w:rsidR="00DD1644">
        <w:rPr>
          <w:rFonts w:ascii="Times New Roman" w:hAnsi="Times New Roman"/>
          <w:sz w:val="28"/>
          <w:szCs w:val="28"/>
        </w:rPr>
        <w:t>ей «СРО «СГС»</w:t>
      </w:r>
      <w:r w:rsidR="00DD1644" w:rsidRPr="00DD1644">
        <w:rPr>
          <w:rFonts w:ascii="Times New Roman" w:hAnsi="Times New Roman"/>
          <w:sz w:val="28"/>
          <w:szCs w:val="28"/>
        </w:rPr>
        <w:t xml:space="preserve"> </w:t>
      </w:r>
      <w:r w:rsidRPr="00DD1644">
        <w:rPr>
          <w:rFonts w:ascii="Times New Roman" w:hAnsi="Times New Roman"/>
          <w:sz w:val="28"/>
          <w:szCs w:val="28"/>
        </w:rPr>
        <w:t xml:space="preserve">была получена отчетная информация </w:t>
      </w:r>
      <w:r w:rsidR="00DD1644">
        <w:rPr>
          <w:rFonts w:ascii="Times New Roman" w:hAnsi="Times New Roman"/>
          <w:sz w:val="28"/>
          <w:szCs w:val="28"/>
        </w:rPr>
        <w:t>не от всех юридических лиц.</w:t>
      </w:r>
      <w:r w:rsidRPr="00DD1644">
        <w:rPr>
          <w:rFonts w:ascii="Times New Roman" w:hAnsi="Times New Roman"/>
          <w:sz w:val="28"/>
          <w:szCs w:val="28"/>
        </w:rPr>
        <w:t xml:space="preserve"> </w:t>
      </w:r>
    </w:p>
    <w:p w14:paraId="04768839" w14:textId="6D3E4C93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/>
          <w:sz w:val="28"/>
          <w:szCs w:val="28"/>
        </w:rPr>
        <w:t>П</w:t>
      </w:r>
      <w:r w:rsidRPr="00DD1644">
        <w:rPr>
          <w:rFonts w:ascii="Times New Roman" w:hAnsi="Times New Roman" w:cs="Times New Roman"/>
          <w:sz w:val="28"/>
          <w:szCs w:val="28"/>
        </w:rPr>
        <w:t>о запросу НОСТРОЙ проводилась работа по мониторингу исполнения контрактов на строительство и капитальный ремонт школ, финансируемых по федеральной программе.</w:t>
      </w:r>
    </w:p>
    <w:p w14:paraId="52549506" w14:textId="21E6F40C" w:rsidR="006061BF" w:rsidRPr="00012B9E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644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012B9E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</w:t>
      </w:r>
      <w:r w:rsidR="00DD1644" w:rsidRPr="00012B9E">
        <w:rPr>
          <w:rFonts w:ascii="Times New Roman" w:hAnsi="Times New Roman"/>
          <w:b/>
          <w:bCs/>
          <w:sz w:val="28"/>
          <w:szCs w:val="28"/>
        </w:rPr>
        <w:t xml:space="preserve">Ассоциации «СРО «СГС» </w:t>
      </w:r>
      <w:r w:rsidRPr="00012B9E">
        <w:rPr>
          <w:rFonts w:ascii="Times New Roman" w:hAnsi="Times New Roman" w:cs="Times New Roman"/>
          <w:b/>
          <w:bCs/>
          <w:sz w:val="28"/>
          <w:szCs w:val="28"/>
        </w:rPr>
        <w:t xml:space="preserve">мер дисциплинарного воздействия в отношении членов Ассоциации. </w:t>
      </w:r>
    </w:p>
    <w:p w14:paraId="11E5E85D" w14:textId="14F84AF6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 xml:space="preserve">За отчетный период состоялось </w:t>
      </w:r>
      <w:r w:rsidR="00012B9E">
        <w:rPr>
          <w:rFonts w:ascii="Times New Roman" w:hAnsi="Times New Roman" w:cs="Times New Roman"/>
          <w:sz w:val="28"/>
          <w:szCs w:val="28"/>
        </w:rPr>
        <w:t xml:space="preserve">5 </w:t>
      </w:r>
      <w:r w:rsidRPr="00DD1644">
        <w:rPr>
          <w:rFonts w:ascii="Times New Roman" w:hAnsi="Times New Roman" w:cs="Times New Roman"/>
          <w:sz w:val="28"/>
          <w:szCs w:val="28"/>
        </w:rPr>
        <w:t>заседаний Дисциплинарной комиссии.</w:t>
      </w:r>
    </w:p>
    <w:p w14:paraId="4D227416" w14:textId="2B8A27D3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>Основные нарушения, допущенные нашими членами, которые стали причиной для рассмотрения на ДК:</w:t>
      </w:r>
    </w:p>
    <w:p w14:paraId="3DCC3C92" w14:textId="79735BDD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 xml:space="preserve">- в связи с неуплатой членских </w:t>
      </w:r>
      <w:r w:rsidR="00012B9E" w:rsidRPr="00DD1644">
        <w:rPr>
          <w:rFonts w:ascii="Times New Roman" w:hAnsi="Times New Roman" w:cs="Times New Roman"/>
          <w:sz w:val="28"/>
          <w:szCs w:val="28"/>
        </w:rPr>
        <w:t>взносов;</w:t>
      </w:r>
    </w:p>
    <w:p w14:paraId="5F3C78F1" w14:textId="6BAC51FC" w:rsidR="006061BF" w:rsidRPr="00DD1644" w:rsidRDefault="001A7B1A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 xml:space="preserve">- </w:t>
      </w:r>
      <w:r w:rsidR="006061BF" w:rsidRPr="00DD1644">
        <w:rPr>
          <w:rFonts w:ascii="Times New Roman" w:hAnsi="Times New Roman" w:cs="Times New Roman"/>
          <w:sz w:val="28"/>
          <w:szCs w:val="28"/>
        </w:rPr>
        <w:t xml:space="preserve">в связи с отсутствием специалистов в национальном реестре специалистов;  </w:t>
      </w:r>
    </w:p>
    <w:p w14:paraId="2DF88F77" w14:textId="4CD223A3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>-в связи с отсутствием договора страхования гражданской ответственности;</w:t>
      </w:r>
    </w:p>
    <w:p w14:paraId="33A4A0DF" w14:textId="34ADFE0E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>- в связи с непредоставлением документов для проверки.</w:t>
      </w:r>
    </w:p>
    <w:p w14:paraId="4EC678C1" w14:textId="3B9A4E08" w:rsidR="006061BF" w:rsidRPr="00DD1644" w:rsidRDefault="006061BF" w:rsidP="001A7B1A">
      <w:pPr>
        <w:spacing w:after="0" w:line="240" w:lineRule="auto"/>
        <w:ind w:left="-426" w:right="-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1644">
        <w:rPr>
          <w:rFonts w:ascii="Times New Roman" w:hAnsi="Times New Roman" w:cs="Times New Roman"/>
          <w:sz w:val="28"/>
          <w:szCs w:val="28"/>
        </w:rPr>
        <w:t>В связи с неисполнением предписания и не устранением допущенных нарушений в установленный срок в 202</w:t>
      </w:r>
      <w:r w:rsidR="00012B9E">
        <w:rPr>
          <w:rFonts w:ascii="Times New Roman" w:hAnsi="Times New Roman" w:cs="Times New Roman"/>
          <w:sz w:val="28"/>
          <w:szCs w:val="28"/>
        </w:rPr>
        <w:t>4</w:t>
      </w:r>
      <w:r w:rsidRPr="00DD1644">
        <w:rPr>
          <w:rFonts w:ascii="Times New Roman" w:hAnsi="Times New Roman" w:cs="Times New Roman"/>
          <w:sz w:val="28"/>
          <w:szCs w:val="28"/>
        </w:rPr>
        <w:t xml:space="preserve"> году приостановлено право выполнения работ у </w:t>
      </w:r>
      <w:r w:rsidR="00012B9E">
        <w:rPr>
          <w:rFonts w:ascii="Times New Roman" w:hAnsi="Times New Roman" w:cs="Times New Roman"/>
          <w:sz w:val="28"/>
          <w:szCs w:val="28"/>
        </w:rPr>
        <w:t>1</w:t>
      </w:r>
      <w:r w:rsidRPr="00DD1644">
        <w:rPr>
          <w:rFonts w:ascii="Times New Roman" w:hAnsi="Times New Roman" w:cs="Times New Roman"/>
          <w:sz w:val="28"/>
          <w:szCs w:val="28"/>
        </w:rPr>
        <w:t xml:space="preserve">организаци. Такая мера дисциплинарного воздействия как: рекомендация </w:t>
      </w:r>
      <w:r w:rsidR="00012B9E">
        <w:rPr>
          <w:rFonts w:ascii="Times New Roman" w:hAnsi="Times New Roman" w:cs="Times New Roman"/>
          <w:sz w:val="28"/>
          <w:szCs w:val="28"/>
        </w:rPr>
        <w:t xml:space="preserve">Правлению </w:t>
      </w:r>
      <w:r w:rsidR="00012B9E" w:rsidRPr="00DD1644">
        <w:rPr>
          <w:rFonts w:ascii="Times New Roman" w:hAnsi="Times New Roman"/>
          <w:sz w:val="28"/>
          <w:szCs w:val="28"/>
        </w:rPr>
        <w:lastRenderedPageBreak/>
        <w:t>Ассоциации</w:t>
      </w:r>
      <w:r w:rsidR="00012B9E">
        <w:rPr>
          <w:rFonts w:ascii="Times New Roman" w:hAnsi="Times New Roman"/>
          <w:sz w:val="28"/>
          <w:szCs w:val="28"/>
        </w:rPr>
        <w:t xml:space="preserve"> «СРО «СГС»</w:t>
      </w:r>
      <w:r w:rsidR="00012B9E" w:rsidRPr="00DD1644">
        <w:rPr>
          <w:rFonts w:ascii="Times New Roman" w:hAnsi="Times New Roman"/>
          <w:sz w:val="28"/>
          <w:szCs w:val="28"/>
        </w:rPr>
        <w:t xml:space="preserve"> </w:t>
      </w:r>
      <w:r w:rsidR="00012B9E" w:rsidRPr="00DD1644">
        <w:rPr>
          <w:rFonts w:ascii="Times New Roman" w:hAnsi="Times New Roman" w:cs="Times New Roman"/>
          <w:sz w:val="28"/>
          <w:szCs w:val="28"/>
        </w:rPr>
        <w:t>прекратить</w:t>
      </w:r>
      <w:r w:rsidRPr="00DD1644">
        <w:rPr>
          <w:rFonts w:ascii="Times New Roman" w:hAnsi="Times New Roman" w:cs="Times New Roman"/>
          <w:sz w:val="28"/>
          <w:szCs w:val="28"/>
        </w:rPr>
        <w:t xml:space="preserve"> членство организации и исключить организацию из реестра членов </w:t>
      </w:r>
      <w:r w:rsidR="00012B9E">
        <w:rPr>
          <w:rFonts w:ascii="Times New Roman" w:hAnsi="Times New Roman" w:cs="Times New Roman"/>
          <w:sz w:val="28"/>
          <w:szCs w:val="28"/>
        </w:rPr>
        <w:t>СРО</w:t>
      </w:r>
      <w:r w:rsidRPr="00DD1644">
        <w:rPr>
          <w:rFonts w:ascii="Times New Roman" w:hAnsi="Times New Roman" w:cs="Times New Roman"/>
          <w:sz w:val="28"/>
          <w:szCs w:val="28"/>
        </w:rPr>
        <w:t xml:space="preserve"> применена к</w:t>
      </w:r>
      <w:r w:rsidR="00012B9E">
        <w:rPr>
          <w:rFonts w:ascii="Times New Roman" w:hAnsi="Times New Roman" w:cs="Times New Roman"/>
          <w:sz w:val="28"/>
          <w:szCs w:val="28"/>
        </w:rPr>
        <w:t xml:space="preserve"> 1</w:t>
      </w:r>
      <w:r w:rsidRPr="00DD164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12B9E">
        <w:rPr>
          <w:rFonts w:ascii="Times New Roman" w:hAnsi="Times New Roman" w:cs="Times New Roman"/>
          <w:sz w:val="28"/>
          <w:szCs w:val="28"/>
        </w:rPr>
        <w:t>и</w:t>
      </w:r>
      <w:r w:rsidRPr="00DD1644">
        <w:rPr>
          <w:rFonts w:ascii="Times New Roman" w:hAnsi="Times New Roman" w:cs="Times New Roman"/>
          <w:sz w:val="28"/>
          <w:szCs w:val="28"/>
        </w:rPr>
        <w:t>.</w:t>
      </w:r>
    </w:p>
    <w:p w14:paraId="1D7BB8F8" w14:textId="0C22F040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B425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60EDC">
        <w:rPr>
          <w:rFonts w:ascii="Times New Roman" w:hAnsi="Times New Roman" w:cs="Times New Roman"/>
          <w:sz w:val="28"/>
          <w:szCs w:val="28"/>
        </w:rPr>
        <w:t xml:space="preserve">. </w:t>
      </w:r>
      <w:r w:rsidRPr="00060EDC">
        <w:rPr>
          <w:rFonts w:ascii="Times New Roman" w:hAnsi="Times New Roman" w:cs="Times New Roman"/>
          <w:b/>
          <w:bCs/>
          <w:sz w:val="28"/>
          <w:szCs w:val="28"/>
        </w:rPr>
        <w:t>Обеспечение гражданской ответственности членов Ассоциации</w:t>
      </w:r>
      <w:r w:rsidRPr="00060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3B426" w14:textId="77777777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 Ассоциация несет солидарную ответственность по обязательствам своих членов, возникшим вследствие причинения вреда в случае недостатков работ по строительству, реконструкции, капитальному ремонту, сносу объектов капитального строительства, которые оказывают влияние на безопасность указанных объектов. Имущественная ответственность наступает в отношении члена Ассоциации, который выполняет работы по строительству, реконструкции, капитальному ремонту, сносу объектов капитального строительства, требующие членства в СРО. </w:t>
      </w:r>
    </w:p>
    <w:p w14:paraId="27D2D62B" w14:textId="77777777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 xml:space="preserve">В Ассоциации применяются следующие способы обеспечения имущественной ответственности членов Ассоциации: </w:t>
      </w:r>
    </w:p>
    <w:p w14:paraId="5E6F0A95" w14:textId="77777777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>- система страхования гражданской ответственности членов Ассоциации;</w:t>
      </w:r>
    </w:p>
    <w:p w14:paraId="64F5E399" w14:textId="77777777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>- формирование компенсационных фондов Ассоциации;</w:t>
      </w:r>
    </w:p>
    <w:p w14:paraId="48294CE2" w14:textId="3269BDD5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 xml:space="preserve">Ассоциацией осуществляется контроль за своевременным заключением членами Ассоциации договоров страхования гражданской ответственности, которая может наступить в случае причинения вреда вследствие недостатков строительных работ. </w:t>
      </w:r>
    </w:p>
    <w:p w14:paraId="42F62092" w14:textId="7BFADC38" w:rsidR="006061BF" w:rsidRPr="00060EDC" w:rsidRDefault="006061BF" w:rsidP="001A7B1A">
      <w:pPr>
        <w:spacing w:after="0" w:line="240" w:lineRule="auto"/>
        <w:ind w:left="-426" w:firstLine="5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 xml:space="preserve">Лимиты выплат на один страховой случай установлены в зависимости </w:t>
      </w:r>
      <w:r w:rsidR="00060EDC">
        <w:rPr>
          <w:rFonts w:ascii="Times New Roman" w:hAnsi="Times New Roman" w:cs="Times New Roman"/>
          <w:sz w:val="28"/>
          <w:szCs w:val="28"/>
        </w:rPr>
        <w:t>от у</w:t>
      </w:r>
      <w:r w:rsidRPr="00060EDC">
        <w:rPr>
          <w:rFonts w:ascii="Times New Roman" w:hAnsi="Times New Roman" w:cs="Times New Roman"/>
          <w:sz w:val="28"/>
          <w:szCs w:val="28"/>
        </w:rPr>
        <w:t xml:space="preserve">ровня </w:t>
      </w:r>
      <w:r w:rsidR="00060EDC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060EDC">
        <w:rPr>
          <w:rFonts w:ascii="Times New Roman" w:hAnsi="Times New Roman" w:cs="Times New Roman"/>
          <w:sz w:val="28"/>
          <w:szCs w:val="28"/>
        </w:rPr>
        <w:t xml:space="preserve"> </w:t>
      </w:r>
      <w:r w:rsidR="00060EDC">
        <w:rPr>
          <w:rFonts w:ascii="Times New Roman" w:hAnsi="Times New Roman" w:cs="Times New Roman"/>
          <w:sz w:val="28"/>
          <w:szCs w:val="28"/>
        </w:rPr>
        <w:t>(</w:t>
      </w:r>
      <w:r w:rsidRPr="00060EDC">
        <w:rPr>
          <w:rFonts w:ascii="Times New Roman" w:hAnsi="Times New Roman" w:cs="Times New Roman"/>
          <w:sz w:val="28"/>
          <w:szCs w:val="28"/>
        </w:rPr>
        <w:t>по КФ ВВ</w:t>
      </w:r>
      <w:r w:rsidR="00060EDC">
        <w:rPr>
          <w:rFonts w:ascii="Times New Roman" w:hAnsi="Times New Roman" w:cs="Times New Roman"/>
          <w:sz w:val="28"/>
          <w:szCs w:val="28"/>
        </w:rPr>
        <w:t>)</w:t>
      </w:r>
      <w:r w:rsidRPr="00060EDC">
        <w:rPr>
          <w:rFonts w:ascii="Times New Roman" w:hAnsi="Times New Roman" w:cs="Times New Roman"/>
          <w:sz w:val="28"/>
          <w:szCs w:val="28"/>
        </w:rPr>
        <w:t>: от 5 млн</w:t>
      </w:r>
      <w:r w:rsidR="00DB458C" w:rsidRPr="00060EDC">
        <w:rPr>
          <w:rFonts w:ascii="Times New Roman" w:hAnsi="Times New Roman" w:cs="Times New Roman"/>
          <w:sz w:val="28"/>
          <w:szCs w:val="28"/>
        </w:rPr>
        <w:t>. руб.</w:t>
      </w:r>
      <w:r w:rsidRPr="00060EDC">
        <w:rPr>
          <w:rFonts w:ascii="Times New Roman" w:hAnsi="Times New Roman" w:cs="Times New Roman"/>
          <w:sz w:val="28"/>
          <w:szCs w:val="28"/>
        </w:rPr>
        <w:t xml:space="preserve"> по первому уровню до </w:t>
      </w:r>
      <w:r w:rsidR="00060EDC">
        <w:rPr>
          <w:rFonts w:ascii="Times New Roman" w:hAnsi="Times New Roman" w:cs="Times New Roman"/>
          <w:sz w:val="28"/>
          <w:szCs w:val="28"/>
        </w:rPr>
        <w:t>1</w:t>
      </w:r>
      <w:r w:rsidRPr="00060EDC">
        <w:rPr>
          <w:rFonts w:ascii="Times New Roman" w:hAnsi="Times New Roman" w:cs="Times New Roman"/>
          <w:sz w:val="28"/>
          <w:szCs w:val="28"/>
        </w:rPr>
        <w:t>5 млн</w:t>
      </w:r>
      <w:r w:rsidR="00DB458C" w:rsidRPr="00060EDC">
        <w:rPr>
          <w:rFonts w:ascii="Times New Roman" w:hAnsi="Times New Roman" w:cs="Times New Roman"/>
          <w:sz w:val="28"/>
          <w:szCs w:val="28"/>
        </w:rPr>
        <w:t>. руб.</w:t>
      </w:r>
      <w:r w:rsidRPr="00060EDC">
        <w:rPr>
          <w:rFonts w:ascii="Times New Roman" w:hAnsi="Times New Roman" w:cs="Times New Roman"/>
          <w:sz w:val="28"/>
          <w:szCs w:val="28"/>
        </w:rPr>
        <w:t xml:space="preserve"> по пятому уровню ответственности.</w:t>
      </w:r>
    </w:p>
    <w:p w14:paraId="774C4AFE" w14:textId="77777777" w:rsidR="006061BF" w:rsidRPr="00060EDC" w:rsidRDefault="006061BF" w:rsidP="001A7B1A">
      <w:pPr>
        <w:spacing w:after="0" w:line="240" w:lineRule="auto"/>
        <w:ind w:left="-426" w:firstLine="5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>Постоянно проводится работа по проверке поступающих в Ассоциацию индивидуальных договоров страхования на предмет их соответствия требованиям к страхованию.</w:t>
      </w:r>
    </w:p>
    <w:p w14:paraId="44E5D6D4" w14:textId="08FB159B" w:rsidR="006061BF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0EDC">
        <w:rPr>
          <w:rFonts w:ascii="Times New Roman" w:hAnsi="Times New Roman" w:cs="Times New Roman"/>
          <w:sz w:val="28"/>
          <w:szCs w:val="28"/>
        </w:rPr>
        <w:t>В соответствии с представленными страховыми компаниями отчетами в 202</w:t>
      </w:r>
      <w:r w:rsidR="00060EDC">
        <w:rPr>
          <w:rFonts w:ascii="Times New Roman" w:hAnsi="Times New Roman" w:cs="Times New Roman"/>
          <w:sz w:val="28"/>
          <w:szCs w:val="28"/>
        </w:rPr>
        <w:t>4</w:t>
      </w:r>
      <w:r w:rsidRPr="00060EDC">
        <w:rPr>
          <w:rFonts w:ascii="Times New Roman" w:hAnsi="Times New Roman" w:cs="Times New Roman"/>
          <w:sz w:val="28"/>
          <w:szCs w:val="28"/>
        </w:rPr>
        <w:t xml:space="preserve"> году страховые выплаты не производились.</w:t>
      </w:r>
    </w:p>
    <w:p w14:paraId="47057B43" w14:textId="33717960" w:rsidR="006061BF" w:rsidRPr="00060EDC" w:rsidRDefault="006061BF" w:rsidP="001A7B1A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EDC">
        <w:rPr>
          <w:rFonts w:ascii="Times New Roman" w:hAnsi="Times New Roman" w:cs="Times New Roman"/>
          <w:b/>
          <w:bCs/>
          <w:sz w:val="28"/>
          <w:szCs w:val="28"/>
        </w:rPr>
        <w:t>5.1</w:t>
      </w:r>
      <w:r w:rsidR="00B425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060E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108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60EDC">
        <w:rPr>
          <w:rFonts w:ascii="Times New Roman" w:hAnsi="Times New Roman" w:cs="Times New Roman"/>
          <w:b/>
          <w:bCs/>
          <w:sz w:val="28"/>
          <w:szCs w:val="28"/>
        </w:rPr>
        <w:t>Взаимодействие с образовательными учреждениями</w:t>
      </w:r>
      <w:r w:rsidRPr="00060EDC">
        <w:rPr>
          <w:rFonts w:ascii="Times New Roman" w:hAnsi="Times New Roman" w:cs="Times New Roman"/>
          <w:sz w:val="28"/>
          <w:szCs w:val="28"/>
        </w:rPr>
        <w:t>.</w:t>
      </w:r>
    </w:p>
    <w:p w14:paraId="1EF17096" w14:textId="234A2D4C" w:rsidR="00060EDC" w:rsidRPr="00B67D3D" w:rsidRDefault="00060EDC" w:rsidP="001A7B1A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60EDC">
        <w:rPr>
          <w:rFonts w:ascii="Times New Roman" w:hAnsi="Times New Roman"/>
          <w:sz w:val="28"/>
          <w:szCs w:val="28"/>
        </w:rPr>
        <w:t xml:space="preserve">Ассоциации «СРО «СГС» </w:t>
      </w:r>
      <w:r w:rsidR="006061BF" w:rsidRPr="00060EDC">
        <w:rPr>
          <w:rFonts w:ascii="Times New Roman" w:hAnsi="Times New Roman" w:cs="Times New Roman"/>
          <w:sz w:val="28"/>
          <w:szCs w:val="28"/>
        </w:rPr>
        <w:t xml:space="preserve">поддерживает тесную связь с </w:t>
      </w:r>
      <w:r w:rsidRPr="00060EDC">
        <w:rPr>
          <w:rFonts w:ascii="Times New Roman" w:hAnsi="Times New Roman"/>
          <w:color w:val="000000"/>
          <w:sz w:val="28"/>
          <w:szCs w:val="28"/>
        </w:rPr>
        <w:t>Государственн</w:t>
      </w:r>
      <w:r w:rsidR="00B67D3D">
        <w:rPr>
          <w:rFonts w:ascii="Times New Roman" w:hAnsi="Times New Roman"/>
          <w:color w:val="000000"/>
          <w:sz w:val="28"/>
          <w:szCs w:val="28"/>
        </w:rPr>
        <w:t>ым</w:t>
      </w:r>
      <w:r w:rsidRPr="00060EDC">
        <w:rPr>
          <w:rFonts w:ascii="Times New Roman" w:hAnsi="Times New Roman"/>
          <w:color w:val="000000"/>
          <w:sz w:val="28"/>
          <w:szCs w:val="28"/>
        </w:rPr>
        <w:t xml:space="preserve"> автономн</w:t>
      </w:r>
      <w:r w:rsidR="00B67D3D">
        <w:rPr>
          <w:rFonts w:ascii="Times New Roman" w:hAnsi="Times New Roman"/>
          <w:color w:val="000000"/>
          <w:sz w:val="28"/>
          <w:szCs w:val="28"/>
        </w:rPr>
        <w:t>ым</w:t>
      </w:r>
      <w:r w:rsidRPr="00060EDC">
        <w:rPr>
          <w:rFonts w:ascii="Times New Roman" w:hAnsi="Times New Roman"/>
          <w:color w:val="000000"/>
          <w:sz w:val="28"/>
          <w:szCs w:val="28"/>
        </w:rPr>
        <w:t xml:space="preserve"> профессиональн</w:t>
      </w:r>
      <w:r w:rsidR="00B67D3D">
        <w:rPr>
          <w:rFonts w:ascii="Times New Roman" w:hAnsi="Times New Roman"/>
          <w:color w:val="000000"/>
          <w:sz w:val="28"/>
          <w:szCs w:val="28"/>
        </w:rPr>
        <w:t>ым</w:t>
      </w:r>
      <w:r w:rsidRPr="00060EDC">
        <w:rPr>
          <w:rFonts w:ascii="Times New Roman" w:hAnsi="Times New Roman"/>
          <w:color w:val="000000"/>
          <w:sz w:val="28"/>
          <w:szCs w:val="28"/>
        </w:rPr>
        <w:t xml:space="preserve"> образовательн</w:t>
      </w:r>
      <w:r w:rsidR="00B67D3D">
        <w:rPr>
          <w:rFonts w:ascii="Times New Roman" w:hAnsi="Times New Roman"/>
          <w:color w:val="000000"/>
          <w:sz w:val="28"/>
          <w:szCs w:val="28"/>
        </w:rPr>
        <w:t>ым</w:t>
      </w:r>
      <w:r w:rsidRPr="00060EDC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B67D3D">
        <w:rPr>
          <w:rFonts w:ascii="Times New Roman" w:hAnsi="Times New Roman"/>
          <w:color w:val="000000"/>
          <w:sz w:val="28"/>
          <w:szCs w:val="28"/>
        </w:rPr>
        <w:t>ем</w:t>
      </w:r>
      <w:r w:rsidRPr="00060EDC">
        <w:rPr>
          <w:rFonts w:ascii="Times New Roman" w:hAnsi="Times New Roman"/>
          <w:color w:val="000000"/>
          <w:sz w:val="28"/>
          <w:szCs w:val="28"/>
        </w:rPr>
        <w:t xml:space="preserve"> Самарской области «Строительно-энергетический колледж (образовательно-производственный кампус) им. П Мачнева»</w:t>
      </w:r>
      <w:r w:rsidR="00B67D3D" w:rsidRPr="00B67D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7D3D" w:rsidRPr="00B67D3D">
        <w:rPr>
          <w:rFonts w:ascii="Times New Roman" w:hAnsi="Times New Roman"/>
          <w:color w:val="000000"/>
          <w:sz w:val="28"/>
          <w:szCs w:val="28"/>
        </w:rPr>
        <w:t>по созданию и развитию образовательно-производственного кластера отрасли «Строительство» по федеральному проекту «Профессионалитет» государственной программы Российской Федерации «Развитие образования»</w:t>
      </w:r>
      <w:r w:rsidR="00310804">
        <w:rPr>
          <w:rFonts w:ascii="Times New Roman" w:hAnsi="Times New Roman"/>
          <w:color w:val="000000"/>
          <w:sz w:val="28"/>
          <w:szCs w:val="28"/>
        </w:rPr>
        <w:t>.</w:t>
      </w:r>
    </w:p>
    <w:p w14:paraId="6F4A3B7F" w14:textId="020EDEC1" w:rsidR="006061BF" w:rsidRDefault="006061BF" w:rsidP="00060EDC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7D3D">
        <w:rPr>
          <w:rFonts w:ascii="Times New Roman" w:hAnsi="Times New Roman" w:cs="Times New Roman"/>
          <w:sz w:val="28"/>
          <w:szCs w:val="28"/>
        </w:rPr>
        <w:t xml:space="preserve">Ассоциация оказывает содействие в проведении конкурсов профессионального мастерства, </w:t>
      </w:r>
      <w:r w:rsidR="00060EDC" w:rsidRPr="00B67D3D">
        <w:rPr>
          <w:rFonts w:ascii="Times New Roman" w:hAnsi="Times New Roman" w:cs="Times New Roman"/>
          <w:sz w:val="28"/>
          <w:szCs w:val="28"/>
        </w:rPr>
        <w:t>оказывает содействие в трудоустройстве студентов Колледжа.</w:t>
      </w:r>
    </w:p>
    <w:p w14:paraId="1D4BC069" w14:textId="4BC85FAB" w:rsidR="006061BF" w:rsidRPr="00B67D3D" w:rsidRDefault="006061BF" w:rsidP="001A7B1A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D3D">
        <w:rPr>
          <w:rFonts w:ascii="Times New Roman" w:hAnsi="Times New Roman" w:cs="Times New Roman"/>
          <w:b/>
          <w:bCs/>
          <w:sz w:val="28"/>
          <w:szCs w:val="28"/>
        </w:rPr>
        <w:t>5.1</w:t>
      </w:r>
      <w:r w:rsidR="00B425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67D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108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67D3D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</w:t>
      </w:r>
      <w:r w:rsidRPr="00B42569">
        <w:rPr>
          <w:rFonts w:ascii="Times New Roman" w:hAnsi="Times New Roman" w:cs="Times New Roman"/>
          <w:b/>
          <w:bCs/>
          <w:sz w:val="28"/>
          <w:szCs w:val="28"/>
        </w:rPr>
        <w:t xml:space="preserve">членов </w:t>
      </w:r>
      <w:r w:rsidR="00B67D3D" w:rsidRPr="00B42569">
        <w:rPr>
          <w:rFonts w:ascii="Times New Roman" w:hAnsi="Times New Roman" w:cs="Times New Roman"/>
          <w:b/>
          <w:bCs/>
          <w:sz w:val="28"/>
          <w:szCs w:val="28"/>
        </w:rPr>
        <w:t>Ассоциации «СРО «СГС»</w:t>
      </w:r>
      <w:r w:rsidRPr="00B67D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C320EC" w14:textId="7FA8233D" w:rsidR="00B67D3D" w:rsidRPr="00B67D3D" w:rsidRDefault="00B67D3D" w:rsidP="00DB458C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7D3D">
        <w:rPr>
          <w:rFonts w:ascii="Times New Roman" w:hAnsi="Times New Roman" w:cs="Times New Roman"/>
          <w:sz w:val="28"/>
          <w:szCs w:val="28"/>
        </w:rPr>
        <w:t xml:space="preserve">На Общем собрании </w:t>
      </w:r>
      <w:r w:rsidR="00B42569" w:rsidRPr="00B42569">
        <w:rPr>
          <w:rFonts w:ascii="Times New Roman" w:hAnsi="Times New Roman" w:cs="Times New Roman"/>
          <w:sz w:val="28"/>
          <w:szCs w:val="28"/>
        </w:rPr>
        <w:t>членов Ассоциации «СРО «СГС»</w:t>
      </w:r>
      <w:r w:rsidR="00B42569">
        <w:rPr>
          <w:rFonts w:ascii="Times New Roman" w:hAnsi="Times New Roman" w:cs="Times New Roman"/>
          <w:sz w:val="28"/>
          <w:szCs w:val="28"/>
        </w:rPr>
        <w:t xml:space="preserve"> </w:t>
      </w:r>
      <w:r w:rsidRPr="00B67D3D">
        <w:rPr>
          <w:rFonts w:ascii="Times New Roman" w:hAnsi="Times New Roman" w:cs="Times New Roman"/>
          <w:sz w:val="28"/>
          <w:szCs w:val="28"/>
        </w:rPr>
        <w:t xml:space="preserve">28 августа 2024 г. </w:t>
      </w:r>
      <w:r w:rsidRPr="00B67D3D">
        <w:rPr>
          <w:rFonts w:ascii="Times New Roman" w:eastAsia="Arial Unicode MS" w:hAnsi="Times New Roman"/>
          <w:color w:val="000000"/>
          <w:sz w:val="28"/>
          <w:szCs w:val="28"/>
        </w:rPr>
        <w:t xml:space="preserve">за многолетний добросовестный труд, за значительный вклад в развитие строительной отрасли Самарской области </w:t>
      </w:r>
      <w:r w:rsidRPr="00B67D3D">
        <w:rPr>
          <w:rFonts w:ascii="Times New Roman" w:hAnsi="Times New Roman"/>
          <w:sz w:val="28"/>
          <w:szCs w:val="28"/>
        </w:rPr>
        <w:t xml:space="preserve">представлены к награждению лучшие работники строительных организаций – членов Ассоциации «СРО «СГС», которым были вручены </w:t>
      </w:r>
      <w:r w:rsidRPr="00B67D3D">
        <w:rPr>
          <w:rFonts w:ascii="Times New Roman" w:eastAsia="Arial Unicode MS" w:hAnsi="Times New Roman"/>
          <w:color w:val="000000"/>
          <w:sz w:val="28"/>
          <w:szCs w:val="28"/>
        </w:rPr>
        <w:t>Почетные грамоты Ассоциации «Национальное объединение строителей»</w:t>
      </w:r>
      <w:r w:rsidR="00310804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67821E9B" w14:textId="77777777" w:rsidR="00B67D3D" w:rsidRDefault="00B67D3D" w:rsidP="00DB458C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9269082" w14:textId="77777777" w:rsidR="001F2BC9" w:rsidRDefault="001F2BC9" w:rsidP="00B67D3D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59761" w14:textId="77777777" w:rsidR="001F2BC9" w:rsidRDefault="001F2BC9" w:rsidP="00B67D3D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FEB00" w14:textId="4782A01F" w:rsidR="006061BF" w:rsidRDefault="006061BF" w:rsidP="00B67D3D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53BC7F71" w14:textId="77777777" w:rsidR="00C17EC3" w:rsidRPr="00B67D3D" w:rsidRDefault="00C17EC3" w:rsidP="00B67D3D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D49FC" w14:textId="0FB54359" w:rsidR="006061BF" w:rsidRPr="00B67D3D" w:rsidRDefault="006061BF" w:rsidP="00B67D3D">
      <w:pPr>
        <w:spacing w:after="0" w:line="276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7D3D">
        <w:rPr>
          <w:rFonts w:ascii="Times New Roman" w:hAnsi="Times New Roman" w:cs="Times New Roman"/>
          <w:sz w:val="28"/>
          <w:szCs w:val="28"/>
        </w:rPr>
        <w:t xml:space="preserve">Показатели деятельности, указанные в отчете, свидетельствуют о надлежащем исполнении основных функций </w:t>
      </w:r>
      <w:r w:rsidR="00B67D3D" w:rsidRPr="00B67D3D">
        <w:rPr>
          <w:rFonts w:ascii="Times New Roman" w:hAnsi="Times New Roman"/>
          <w:sz w:val="28"/>
          <w:szCs w:val="28"/>
        </w:rPr>
        <w:t>Ассоциации «СРО «СГС»</w:t>
      </w:r>
      <w:r w:rsidRPr="00B67D3D">
        <w:rPr>
          <w:rFonts w:ascii="Times New Roman" w:hAnsi="Times New Roman" w:cs="Times New Roman"/>
          <w:sz w:val="28"/>
          <w:szCs w:val="28"/>
        </w:rPr>
        <w:t>, в том числе по контролю за деятельностью членов</w:t>
      </w:r>
      <w:r w:rsidR="00347A4E" w:rsidRPr="00B67D3D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Pr="00B67D3D">
        <w:rPr>
          <w:rFonts w:ascii="Times New Roman" w:hAnsi="Times New Roman" w:cs="Times New Roman"/>
          <w:sz w:val="28"/>
          <w:szCs w:val="28"/>
        </w:rPr>
        <w:t>, применению мер дисциплинарного воздействия.</w:t>
      </w:r>
    </w:p>
    <w:p w14:paraId="0201ACA8" w14:textId="76974D2B" w:rsidR="00347A4E" w:rsidRPr="00D420A0" w:rsidRDefault="00347A4E" w:rsidP="00B67D3D">
      <w:pPr>
        <w:spacing w:after="0" w:line="276" w:lineRule="auto"/>
        <w:ind w:left="-426" w:firstLine="568"/>
        <w:jc w:val="both"/>
        <w:rPr>
          <w:rFonts w:ascii="Times New Roman" w:hAnsi="Times New Roman" w:cs="Times New Roman"/>
          <w:color w:val="22232F"/>
          <w:sz w:val="28"/>
          <w:szCs w:val="28"/>
        </w:rPr>
      </w:pPr>
      <w:r w:rsidRPr="00B67D3D">
        <w:rPr>
          <w:rFonts w:ascii="Times New Roman" w:hAnsi="Times New Roman" w:cs="Times New Roman"/>
          <w:color w:val="22232F"/>
          <w:sz w:val="28"/>
          <w:szCs w:val="28"/>
        </w:rPr>
        <w:t>Деятельность Ассоциации в 202</w:t>
      </w:r>
      <w:r w:rsidR="00B67D3D">
        <w:rPr>
          <w:rFonts w:ascii="Times New Roman" w:hAnsi="Times New Roman" w:cs="Times New Roman"/>
          <w:color w:val="22232F"/>
          <w:sz w:val="28"/>
          <w:szCs w:val="28"/>
        </w:rPr>
        <w:t>4</w:t>
      </w:r>
      <w:r w:rsidRPr="00B67D3D">
        <w:rPr>
          <w:rFonts w:ascii="Times New Roman" w:hAnsi="Times New Roman" w:cs="Times New Roman"/>
          <w:color w:val="22232F"/>
          <w:sz w:val="28"/>
          <w:szCs w:val="28"/>
        </w:rPr>
        <w:t xml:space="preserve"> году осуществлялась в соответствии с приоритетными направлениями и была направлена на выполнение задач в области саморегулирования.</w:t>
      </w:r>
      <w:r w:rsidRPr="00D420A0"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</w:p>
    <w:p w14:paraId="3E1BE5CF" w14:textId="77777777" w:rsidR="00B00BD8" w:rsidRDefault="00B00BD8" w:rsidP="00DB458C">
      <w:pPr>
        <w:ind w:left="-426" w:firstLine="568"/>
      </w:pPr>
    </w:p>
    <w:sectPr w:rsidR="00B00BD8" w:rsidSect="003738D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73BB" w14:textId="77777777" w:rsidR="00132D15" w:rsidRDefault="00132D15">
      <w:pPr>
        <w:spacing w:after="0" w:line="240" w:lineRule="auto"/>
      </w:pPr>
      <w:r>
        <w:separator/>
      </w:r>
    </w:p>
  </w:endnote>
  <w:endnote w:type="continuationSeparator" w:id="0">
    <w:p w14:paraId="346390A1" w14:textId="77777777" w:rsidR="00132D15" w:rsidRDefault="0013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45AE" w14:textId="77777777" w:rsidR="00132D15" w:rsidRDefault="00132D15">
      <w:pPr>
        <w:spacing w:after="0" w:line="240" w:lineRule="auto"/>
      </w:pPr>
      <w:r>
        <w:separator/>
      </w:r>
    </w:p>
  </w:footnote>
  <w:footnote w:type="continuationSeparator" w:id="0">
    <w:p w14:paraId="2070A2B6" w14:textId="77777777" w:rsidR="00132D15" w:rsidRDefault="0013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850102"/>
      <w:docPartObj>
        <w:docPartGallery w:val="Page Numbers (Top of Page)"/>
        <w:docPartUnique/>
      </w:docPartObj>
    </w:sdtPr>
    <w:sdtEndPr/>
    <w:sdtContent>
      <w:p w14:paraId="716C0490" w14:textId="77777777" w:rsidR="006061BF" w:rsidRDefault="006061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7F51B" w14:textId="77777777" w:rsidR="006061BF" w:rsidRDefault="006061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37D"/>
    <w:multiLevelType w:val="hybridMultilevel"/>
    <w:tmpl w:val="12A21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A57B5"/>
    <w:multiLevelType w:val="hybridMultilevel"/>
    <w:tmpl w:val="E8DCF240"/>
    <w:lvl w:ilvl="0" w:tplc="E18A1866">
      <w:start w:val="1"/>
      <w:numFmt w:val="decimal"/>
      <w:lvlText w:val="%1."/>
      <w:lvlJc w:val="left"/>
      <w:pPr>
        <w:ind w:left="785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9334">
    <w:abstractNumId w:val="0"/>
  </w:num>
  <w:num w:numId="2" w16cid:durableId="15082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F5"/>
    <w:rsid w:val="00012B9E"/>
    <w:rsid w:val="00060EDC"/>
    <w:rsid w:val="000F20A4"/>
    <w:rsid w:val="001032DF"/>
    <w:rsid w:val="001231E1"/>
    <w:rsid w:val="00132D15"/>
    <w:rsid w:val="00157645"/>
    <w:rsid w:val="00160A29"/>
    <w:rsid w:val="00172A6B"/>
    <w:rsid w:val="001A7B1A"/>
    <w:rsid w:val="001D13C8"/>
    <w:rsid w:val="001D7F35"/>
    <w:rsid w:val="001F2BC9"/>
    <w:rsid w:val="001F7162"/>
    <w:rsid w:val="002616C5"/>
    <w:rsid w:val="002C7F8B"/>
    <w:rsid w:val="00310804"/>
    <w:rsid w:val="0032489D"/>
    <w:rsid w:val="00347A4E"/>
    <w:rsid w:val="003738D0"/>
    <w:rsid w:val="003911B8"/>
    <w:rsid w:val="003A616B"/>
    <w:rsid w:val="003B084B"/>
    <w:rsid w:val="003D0B5F"/>
    <w:rsid w:val="00405C27"/>
    <w:rsid w:val="0042335E"/>
    <w:rsid w:val="0046097C"/>
    <w:rsid w:val="004B33F5"/>
    <w:rsid w:val="006061BF"/>
    <w:rsid w:val="006B26C0"/>
    <w:rsid w:val="006C24FF"/>
    <w:rsid w:val="006F4131"/>
    <w:rsid w:val="007468E5"/>
    <w:rsid w:val="00770389"/>
    <w:rsid w:val="007708F2"/>
    <w:rsid w:val="007A2097"/>
    <w:rsid w:val="007A406F"/>
    <w:rsid w:val="00811D17"/>
    <w:rsid w:val="00854520"/>
    <w:rsid w:val="008F253E"/>
    <w:rsid w:val="00916F7B"/>
    <w:rsid w:val="00920944"/>
    <w:rsid w:val="00924AA1"/>
    <w:rsid w:val="009E0405"/>
    <w:rsid w:val="00A26142"/>
    <w:rsid w:val="00A43BEB"/>
    <w:rsid w:val="00AD5F6E"/>
    <w:rsid w:val="00AF6056"/>
    <w:rsid w:val="00B00BD8"/>
    <w:rsid w:val="00B36DE6"/>
    <w:rsid w:val="00B42569"/>
    <w:rsid w:val="00B67D3D"/>
    <w:rsid w:val="00B774D8"/>
    <w:rsid w:val="00BE3C1A"/>
    <w:rsid w:val="00C046B7"/>
    <w:rsid w:val="00C06B75"/>
    <w:rsid w:val="00C0759F"/>
    <w:rsid w:val="00C17EC3"/>
    <w:rsid w:val="00C91798"/>
    <w:rsid w:val="00C978C7"/>
    <w:rsid w:val="00D340C0"/>
    <w:rsid w:val="00DB458C"/>
    <w:rsid w:val="00DD1644"/>
    <w:rsid w:val="00DD47D5"/>
    <w:rsid w:val="00DF2813"/>
    <w:rsid w:val="00E10115"/>
    <w:rsid w:val="00E36176"/>
    <w:rsid w:val="00EB11C2"/>
    <w:rsid w:val="00F119B4"/>
    <w:rsid w:val="00F15437"/>
    <w:rsid w:val="00F3324B"/>
    <w:rsid w:val="00F41440"/>
    <w:rsid w:val="00F44538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146B"/>
  <w15:chartTrackingRefBased/>
  <w15:docId w15:val="{3B3E1D08-D1E0-44B7-B6CD-72E0966D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BF"/>
  </w:style>
  <w:style w:type="paragraph" w:styleId="1">
    <w:name w:val="heading 1"/>
    <w:basedOn w:val="a"/>
    <w:link w:val="10"/>
    <w:uiPriority w:val="9"/>
    <w:qFormat/>
    <w:rsid w:val="006061BF"/>
    <w:pPr>
      <w:widowControl w:val="0"/>
      <w:autoSpaceDE w:val="0"/>
      <w:autoSpaceDN w:val="0"/>
      <w:spacing w:before="120" w:after="0" w:line="240" w:lineRule="auto"/>
      <w:ind w:left="218" w:firstLine="707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1B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6061BF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061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606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5">
    <w:name w:val="Hyperlink"/>
    <w:basedOn w:val="a0"/>
    <w:uiPriority w:val="99"/>
    <w:semiHidden/>
    <w:unhideWhenUsed/>
    <w:rsid w:val="006061BF"/>
  </w:style>
  <w:style w:type="table" w:styleId="a6">
    <w:name w:val="Table Grid"/>
    <w:basedOn w:val="a1"/>
    <w:uiPriority w:val="39"/>
    <w:rsid w:val="006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0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60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61BF"/>
  </w:style>
  <w:style w:type="paragraph" w:styleId="aa">
    <w:name w:val="No Spacing"/>
    <w:uiPriority w:val="1"/>
    <w:qFormat/>
    <w:rsid w:val="003A616B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B3A2-1A22-4534-AF0C-CA57BA21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</dc:creator>
  <cp:keywords/>
  <dc:description/>
  <cp:lastModifiedBy>Alena</cp:lastModifiedBy>
  <cp:revision>65</cp:revision>
  <cp:lastPrinted>2024-05-27T04:52:00Z</cp:lastPrinted>
  <dcterms:created xsi:type="dcterms:W3CDTF">2025-07-30T12:22:00Z</dcterms:created>
  <dcterms:modified xsi:type="dcterms:W3CDTF">2025-08-05T10:14:00Z</dcterms:modified>
</cp:coreProperties>
</file>